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44A" w:rsidRPr="004F2F09" w:rsidRDefault="00D3044A">
      <w:pPr>
        <w:rPr>
          <w:sz w:val="4"/>
          <w:szCs w:val="4"/>
        </w:rPr>
      </w:pPr>
    </w:p>
    <w:p w:rsidR="000F0D37" w:rsidRDefault="000F0D37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_RefHeading___Toc27727_3578142504"/>
      <w:bookmarkEnd w:id="0"/>
    </w:p>
    <w:p w:rsidR="000F0D37" w:rsidRDefault="000F0D37" w:rsidP="000F0D3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800100" cy="1061085"/>
            <wp:effectExtent l="0" t="0" r="0" b="5715"/>
            <wp:wrapSquare wrapText="bothSides"/>
            <wp:docPr id="1" name="Рисунок 1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center"/>
        <w:rPr>
          <w:b/>
          <w:sz w:val="36"/>
          <w:szCs w:val="36"/>
        </w:rPr>
      </w:pPr>
    </w:p>
    <w:p w:rsidR="00DC3022" w:rsidRDefault="00DC3022" w:rsidP="000F0D37">
      <w:pPr>
        <w:jc w:val="center"/>
        <w:rPr>
          <w:b/>
          <w:sz w:val="36"/>
          <w:szCs w:val="36"/>
        </w:rPr>
      </w:pPr>
    </w:p>
    <w:p w:rsidR="000F0D37" w:rsidRDefault="000F0D37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САМОУПРАВЛЕНИЯ</w:t>
      </w:r>
    </w:p>
    <w:p w:rsidR="000F0D37" w:rsidRDefault="00FF604C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ИЛЬМИНСКОГО</w:t>
      </w:r>
      <w:r w:rsidR="000F0D37">
        <w:rPr>
          <w:b/>
          <w:sz w:val="36"/>
          <w:szCs w:val="36"/>
        </w:rPr>
        <w:t xml:space="preserve"> СЕЛЬСОВЕТА</w:t>
      </w:r>
    </w:p>
    <w:p w:rsidR="000F0D37" w:rsidRDefault="000F0D37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НИКОЛЬСКОГО РАЙОНА ПЕНЗЕНСКОЙ ОБЛАСТИ</w:t>
      </w:r>
    </w:p>
    <w:p w:rsidR="000F0D37" w:rsidRDefault="00FF604C" w:rsidP="000F0D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ТРЕТЬЕГО </w:t>
      </w:r>
      <w:r w:rsidR="000F0D37">
        <w:rPr>
          <w:b/>
          <w:sz w:val="36"/>
          <w:szCs w:val="36"/>
        </w:rPr>
        <w:t>СОЗЫВА</w:t>
      </w:r>
    </w:p>
    <w:p w:rsidR="006B3753" w:rsidRDefault="00FA4259" w:rsidP="000F0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F0D37" w:rsidRDefault="000F0D37" w:rsidP="000F0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0D37" w:rsidRDefault="000F0D37" w:rsidP="000F0D37">
      <w:pPr>
        <w:jc w:val="center"/>
        <w:rPr>
          <w:b/>
          <w:sz w:val="24"/>
          <w:szCs w:val="24"/>
        </w:rPr>
      </w:pPr>
    </w:p>
    <w:p w:rsidR="000F0D37" w:rsidRDefault="00FA4259" w:rsidP="000F0D3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от_______ </w:t>
      </w:r>
      <w:r w:rsidR="000F0D37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</w:p>
    <w:p w:rsidR="000F0D37" w:rsidRDefault="00FF604C" w:rsidP="000F0D37">
      <w:pPr>
        <w:jc w:val="center"/>
        <w:rPr>
          <w:sz w:val="24"/>
          <w:szCs w:val="24"/>
        </w:rPr>
      </w:pPr>
      <w:r>
        <w:rPr>
          <w:sz w:val="24"/>
          <w:szCs w:val="24"/>
        </w:rPr>
        <w:t>с. Ильмино</w:t>
      </w:r>
    </w:p>
    <w:p w:rsidR="000F0D37" w:rsidRDefault="000F0D37" w:rsidP="000F0D37">
      <w:pPr>
        <w:jc w:val="center"/>
        <w:rPr>
          <w:b/>
          <w:sz w:val="24"/>
          <w:szCs w:val="24"/>
        </w:rPr>
      </w:pPr>
    </w:p>
    <w:p w:rsidR="000F0D37" w:rsidRDefault="000F0D37" w:rsidP="000F0D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изменения в местные нормативы градостроительного проектирования  </w:t>
      </w:r>
      <w:r w:rsidR="00FF604C">
        <w:rPr>
          <w:b/>
          <w:sz w:val="24"/>
          <w:szCs w:val="24"/>
        </w:rPr>
        <w:t>Ильминского</w:t>
      </w:r>
      <w:r>
        <w:rPr>
          <w:b/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r w:rsidR="00FF604C">
        <w:rPr>
          <w:b/>
          <w:sz w:val="24"/>
          <w:szCs w:val="24"/>
        </w:rPr>
        <w:t>Ильминского</w:t>
      </w:r>
      <w:r>
        <w:rPr>
          <w:b/>
          <w:sz w:val="24"/>
          <w:szCs w:val="24"/>
        </w:rPr>
        <w:t xml:space="preserve"> сельсовета Никольского района Пензенской области от </w:t>
      </w:r>
      <w:r w:rsidR="00ED052D">
        <w:rPr>
          <w:b/>
          <w:sz w:val="24"/>
          <w:szCs w:val="24"/>
        </w:rPr>
        <w:t>30</w:t>
      </w:r>
      <w:r w:rsidR="00D84E13">
        <w:rPr>
          <w:b/>
          <w:sz w:val="24"/>
          <w:szCs w:val="24"/>
        </w:rPr>
        <w:t>.0</w:t>
      </w:r>
      <w:r w:rsidR="00ED052D">
        <w:rPr>
          <w:b/>
          <w:sz w:val="24"/>
          <w:szCs w:val="24"/>
        </w:rPr>
        <w:t>9</w:t>
      </w:r>
      <w:r w:rsidR="00D84E13">
        <w:rPr>
          <w:b/>
          <w:sz w:val="24"/>
          <w:szCs w:val="24"/>
        </w:rPr>
        <w:t>.2015</w:t>
      </w:r>
      <w:r>
        <w:rPr>
          <w:b/>
          <w:sz w:val="24"/>
          <w:szCs w:val="24"/>
        </w:rPr>
        <w:t xml:space="preserve"> № </w:t>
      </w:r>
      <w:r w:rsidR="00ED052D">
        <w:rPr>
          <w:b/>
          <w:sz w:val="24"/>
          <w:szCs w:val="24"/>
        </w:rPr>
        <w:t>123-26/2</w:t>
      </w:r>
    </w:p>
    <w:p w:rsidR="000F0D37" w:rsidRDefault="000F0D37" w:rsidP="000F0D37">
      <w:pPr>
        <w:jc w:val="center"/>
        <w:rPr>
          <w:b/>
          <w:sz w:val="24"/>
          <w:szCs w:val="24"/>
        </w:rPr>
      </w:pP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 и дополнениями), Уставом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области,</w:t>
      </w:r>
    </w:p>
    <w:p w:rsidR="000F0D37" w:rsidRDefault="000F0D37" w:rsidP="000F0D37">
      <w:pPr>
        <w:jc w:val="both"/>
        <w:rPr>
          <w:sz w:val="24"/>
          <w:szCs w:val="24"/>
        </w:rPr>
      </w:pPr>
    </w:p>
    <w:p w:rsidR="000F0D37" w:rsidRDefault="000F0D37" w:rsidP="000F0D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Комитет местного самоуправления </w:t>
      </w:r>
      <w:r w:rsidR="00FF604C">
        <w:rPr>
          <w:b/>
          <w:sz w:val="24"/>
          <w:szCs w:val="24"/>
        </w:rPr>
        <w:t>Ильминского</w:t>
      </w:r>
      <w:r>
        <w:rPr>
          <w:b/>
          <w:sz w:val="24"/>
          <w:szCs w:val="24"/>
        </w:rPr>
        <w:t xml:space="preserve"> сельсовета Никольского района Пензенской области решил:</w:t>
      </w:r>
    </w:p>
    <w:p w:rsidR="000F0D37" w:rsidRDefault="000F0D37" w:rsidP="000F0D37">
      <w:pPr>
        <w:jc w:val="both"/>
        <w:rPr>
          <w:sz w:val="24"/>
          <w:szCs w:val="24"/>
        </w:rPr>
      </w:pP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в местные</w:t>
      </w:r>
      <w:r>
        <w:rPr>
          <w:bCs/>
          <w:sz w:val="24"/>
          <w:szCs w:val="24"/>
        </w:rPr>
        <w:t>нормативы градостроительного проектирования</w:t>
      </w:r>
      <w:r w:rsidR="00FF604C">
        <w:rPr>
          <w:bCs/>
          <w:sz w:val="24"/>
          <w:szCs w:val="24"/>
        </w:rPr>
        <w:t>Ильминского</w:t>
      </w:r>
      <w:r>
        <w:rPr>
          <w:bCs/>
          <w:sz w:val="24"/>
          <w:szCs w:val="24"/>
        </w:rPr>
        <w:t xml:space="preserve"> сельсовета Никольского района Пензенской области</w:t>
      </w:r>
      <w:r>
        <w:rPr>
          <w:sz w:val="24"/>
          <w:szCs w:val="24"/>
        </w:rPr>
        <w:t xml:space="preserve">, утвержденные  решением Комитета местного самоуправления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 от</w:t>
      </w:r>
      <w:r w:rsidR="00ED052D" w:rsidRPr="00ED052D">
        <w:rPr>
          <w:sz w:val="24"/>
          <w:szCs w:val="24"/>
        </w:rPr>
        <w:t>30</w:t>
      </w:r>
      <w:r w:rsidR="00354009" w:rsidRPr="00ED052D">
        <w:rPr>
          <w:bCs/>
          <w:sz w:val="24"/>
          <w:szCs w:val="24"/>
        </w:rPr>
        <w:t>.0</w:t>
      </w:r>
      <w:r w:rsidR="00ED052D">
        <w:rPr>
          <w:bCs/>
          <w:sz w:val="24"/>
          <w:szCs w:val="24"/>
        </w:rPr>
        <w:t>9</w:t>
      </w:r>
      <w:r w:rsidR="00354009" w:rsidRPr="00ED052D">
        <w:rPr>
          <w:bCs/>
          <w:sz w:val="24"/>
          <w:szCs w:val="24"/>
        </w:rPr>
        <w:t xml:space="preserve">.2015 </w:t>
      </w:r>
      <w:r w:rsidRPr="00ED052D">
        <w:rPr>
          <w:bCs/>
          <w:sz w:val="24"/>
          <w:szCs w:val="24"/>
        </w:rPr>
        <w:t xml:space="preserve"> № </w:t>
      </w:r>
      <w:r w:rsidR="00ED052D">
        <w:rPr>
          <w:bCs/>
          <w:sz w:val="24"/>
          <w:szCs w:val="24"/>
        </w:rPr>
        <w:t>123-26/2</w:t>
      </w:r>
      <w:r>
        <w:rPr>
          <w:bCs/>
          <w:sz w:val="24"/>
          <w:szCs w:val="24"/>
        </w:rPr>
        <w:t xml:space="preserve"> изменения, </w:t>
      </w:r>
      <w:r>
        <w:rPr>
          <w:sz w:val="24"/>
          <w:szCs w:val="24"/>
        </w:rPr>
        <w:t>изложив их в новой редакции согласно приложению к настоящему решению.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Признать утратившими силу решения Комитета местного самоуправления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области: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от </w:t>
      </w:r>
      <w:r w:rsidR="00ED052D">
        <w:rPr>
          <w:sz w:val="24"/>
          <w:szCs w:val="24"/>
        </w:rPr>
        <w:t>09.01.2017</w:t>
      </w:r>
      <w:r>
        <w:rPr>
          <w:sz w:val="24"/>
          <w:szCs w:val="24"/>
        </w:rPr>
        <w:t xml:space="preserve"> № </w:t>
      </w:r>
      <w:r w:rsidR="00ED052D">
        <w:rPr>
          <w:sz w:val="24"/>
          <w:szCs w:val="24"/>
        </w:rPr>
        <w:t>255-56/2</w:t>
      </w:r>
      <w:r>
        <w:rPr>
          <w:sz w:val="24"/>
          <w:szCs w:val="24"/>
        </w:rPr>
        <w:t xml:space="preserve"> «О внесении изменений в местные нормативы градостроительного проектирования 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 от </w:t>
      </w:r>
      <w:r w:rsidR="00ED052D">
        <w:rPr>
          <w:sz w:val="24"/>
          <w:szCs w:val="24"/>
        </w:rPr>
        <w:t xml:space="preserve"> 30.09.</w:t>
      </w:r>
      <w:r w:rsidR="00354009">
        <w:rPr>
          <w:sz w:val="24"/>
          <w:szCs w:val="24"/>
        </w:rPr>
        <w:t>2015</w:t>
      </w:r>
      <w:r>
        <w:rPr>
          <w:sz w:val="24"/>
          <w:szCs w:val="24"/>
        </w:rPr>
        <w:t xml:space="preserve"> № </w:t>
      </w:r>
      <w:r w:rsidR="00ED052D">
        <w:rPr>
          <w:sz w:val="24"/>
          <w:szCs w:val="24"/>
        </w:rPr>
        <w:t>123-26/2</w:t>
      </w:r>
      <w:r>
        <w:rPr>
          <w:sz w:val="24"/>
          <w:szCs w:val="24"/>
        </w:rPr>
        <w:t>»;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от 20.02.2019 № </w:t>
      </w:r>
      <w:r w:rsidR="00354009">
        <w:rPr>
          <w:sz w:val="24"/>
          <w:szCs w:val="24"/>
        </w:rPr>
        <w:t>4</w:t>
      </w:r>
      <w:r w:rsidR="009B1E71">
        <w:rPr>
          <w:sz w:val="24"/>
          <w:szCs w:val="24"/>
        </w:rPr>
        <w:t>26</w:t>
      </w:r>
      <w:r w:rsidR="00354009">
        <w:rPr>
          <w:sz w:val="24"/>
          <w:szCs w:val="24"/>
        </w:rPr>
        <w:t>-</w:t>
      </w:r>
      <w:r w:rsidR="009B1E71">
        <w:rPr>
          <w:sz w:val="24"/>
          <w:szCs w:val="24"/>
        </w:rPr>
        <w:t>9</w:t>
      </w:r>
      <w:r w:rsidR="00354009">
        <w:rPr>
          <w:sz w:val="24"/>
          <w:szCs w:val="24"/>
        </w:rPr>
        <w:t>7/</w:t>
      </w:r>
      <w:r w:rsidR="009B1E71">
        <w:rPr>
          <w:sz w:val="24"/>
          <w:szCs w:val="24"/>
        </w:rPr>
        <w:t>2</w:t>
      </w:r>
      <w:r>
        <w:rPr>
          <w:sz w:val="24"/>
          <w:szCs w:val="24"/>
        </w:rPr>
        <w:t xml:space="preserve"> «О внесении изменений в местные нормативы градостроительного проектирования 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 от </w:t>
      </w:r>
      <w:r w:rsidR="00AD7E9E">
        <w:rPr>
          <w:sz w:val="24"/>
          <w:szCs w:val="24"/>
        </w:rPr>
        <w:t>30.09.</w:t>
      </w:r>
      <w:r w:rsidR="00354009">
        <w:rPr>
          <w:sz w:val="24"/>
          <w:szCs w:val="24"/>
        </w:rPr>
        <w:t>2015</w:t>
      </w:r>
      <w:r>
        <w:rPr>
          <w:sz w:val="24"/>
          <w:szCs w:val="24"/>
        </w:rPr>
        <w:t xml:space="preserve"> № </w:t>
      </w:r>
      <w:r w:rsidR="00AD7E9E">
        <w:rPr>
          <w:sz w:val="24"/>
          <w:szCs w:val="24"/>
        </w:rPr>
        <w:t>123-26/2</w:t>
      </w:r>
      <w:r>
        <w:rPr>
          <w:sz w:val="24"/>
          <w:szCs w:val="24"/>
        </w:rPr>
        <w:t>»;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от 24.01.2020 № </w:t>
      </w:r>
      <w:r w:rsidR="00354009">
        <w:rPr>
          <w:sz w:val="24"/>
          <w:szCs w:val="24"/>
        </w:rPr>
        <w:t>57-9/</w:t>
      </w:r>
      <w:r w:rsidR="00AD7E9E">
        <w:rPr>
          <w:sz w:val="24"/>
          <w:szCs w:val="24"/>
        </w:rPr>
        <w:t>3</w:t>
      </w:r>
      <w:r>
        <w:rPr>
          <w:sz w:val="24"/>
          <w:szCs w:val="24"/>
        </w:rPr>
        <w:t xml:space="preserve"> «О внесении изменений в местные нормативы градостроительного проектирования 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области, утвержденные решением Комитета местного самоуправления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 от </w:t>
      </w:r>
      <w:r w:rsidR="003310BA">
        <w:rPr>
          <w:sz w:val="24"/>
          <w:szCs w:val="24"/>
        </w:rPr>
        <w:t>30.09.2015</w:t>
      </w:r>
      <w:r>
        <w:rPr>
          <w:sz w:val="24"/>
          <w:szCs w:val="24"/>
        </w:rPr>
        <w:t xml:space="preserve"> № </w:t>
      </w:r>
      <w:r w:rsidR="003310BA">
        <w:rPr>
          <w:sz w:val="24"/>
          <w:szCs w:val="24"/>
        </w:rPr>
        <w:t>123</w:t>
      </w:r>
      <w:r w:rsidR="00354009">
        <w:rPr>
          <w:sz w:val="24"/>
          <w:szCs w:val="24"/>
        </w:rPr>
        <w:t>-</w:t>
      </w:r>
      <w:r w:rsidR="00354009">
        <w:rPr>
          <w:sz w:val="24"/>
          <w:szCs w:val="24"/>
        </w:rPr>
        <w:lastRenderedPageBreak/>
        <w:t>2</w:t>
      </w:r>
      <w:r w:rsidR="003310BA">
        <w:rPr>
          <w:sz w:val="24"/>
          <w:szCs w:val="24"/>
        </w:rPr>
        <w:t>6</w:t>
      </w:r>
      <w:r w:rsidR="00354009">
        <w:rPr>
          <w:sz w:val="24"/>
          <w:szCs w:val="24"/>
        </w:rPr>
        <w:t>/</w:t>
      </w:r>
      <w:r w:rsidR="003310BA">
        <w:rPr>
          <w:sz w:val="24"/>
          <w:szCs w:val="24"/>
        </w:rPr>
        <w:t>2</w:t>
      </w:r>
      <w:r>
        <w:rPr>
          <w:sz w:val="24"/>
          <w:szCs w:val="24"/>
        </w:rPr>
        <w:t>».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опубликовать в информационном бюллетене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 «</w:t>
      </w:r>
      <w:r w:rsidR="003A4F8B">
        <w:rPr>
          <w:sz w:val="24"/>
          <w:szCs w:val="24"/>
        </w:rPr>
        <w:t>Известие</w:t>
      </w:r>
      <w:r>
        <w:rPr>
          <w:sz w:val="24"/>
          <w:szCs w:val="24"/>
        </w:rPr>
        <w:t xml:space="preserve">» и разместить на официальном сайте </w:t>
      </w:r>
      <w:hyperlink r:id="rId9" w:history="1">
        <w:r w:rsidR="00CE27E4" w:rsidRPr="00A914D9">
          <w:rPr>
            <w:rStyle w:val="afb"/>
            <w:color w:val="auto"/>
            <w:sz w:val="24"/>
            <w:szCs w:val="24"/>
          </w:rPr>
          <w:t>http://</w:t>
        </w:r>
        <w:r w:rsidR="00CE27E4" w:rsidRPr="00A914D9">
          <w:rPr>
            <w:rStyle w:val="afb"/>
            <w:color w:val="auto"/>
            <w:sz w:val="24"/>
            <w:szCs w:val="24"/>
            <w:lang w:val="en-US"/>
          </w:rPr>
          <w:t>ilm</w:t>
        </w:r>
        <w:r w:rsidR="00CE27E4" w:rsidRPr="00A914D9">
          <w:rPr>
            <w:rStyle w:val="afb"/>
            <w:color w:val="auto"/>
            <w:sz w:val="24"/>
            <w:szCs w:val="24"/>
          </w:rPr>
          <w:t>.nikolsk.pnzreg.ru/</w:t>
        </w:r>
      </w:hyperlink>
      <w:r>
        <w:rPr>
          <w:sz w:val="24"/>
          <w:szCs w:val="24"/>
        </w:rPr>
        <w:t>не менее чем за два месяца до принятия настоящего решения.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вступает в силу на следующий день после дня его официального опубликования.</w:t>
      </w: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Контроль за исполнением настоящего решения возложить на главу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области.</w:t>
      </w:r>
    </w:p>
    <w:p w:rsidR="000F0D37" w:rsidRDefault="000F0D37" w:rsidP="000F0D37">
      <w:pPr>
        <w:jc w:val="both"/>
        <w:rPr>
          <w:sz w:val="24"/>
          <w:szCs w:val="24"/>
        </w:rPr>
      </w:pPr>
    </w:p>
    <w:p w:rsidR="00CE27E4" w:rsidRDefault="00CE27E4" w:rsidP="000F0D37">
      <w:pPr>
        <w:ind w:firstLine="708"/>
        <w:jc w:val="both"/>
        <w:rPr>
          <w:sz w:val="24"/>
          <w:szCs w:val="24"/>
        </w:rPr>
      </w:pPr>
    </w:p>
    <w:p w:rsidR="000F0D37" w:rsidRDefault="000F0D37" w:rsidP="000F0D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</w:t>
      </w:r>
    </w:p>
    <w:p w:rsidR="00DC3022" w:rsidRPr="00DC3022" w:rsidRDefault="000F0D37" w:rsidP="00DC30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Никольског</w:t>
      </w:r>
      <w:r w:rsidR="00DC3022">
        <w:rPr>
          <w:sz w:val="24"/>
          <w:szCs w:val="24"/>
        </w:rPr>
        <w:t xml:space="preserve">о района Пензенской области </w:t>
      </w:r>
      <w:r w:rsidR="00DC3022">
        <w:rPr>
          <w:sz w:val="24"/>
          <w:szCs w:val="24"/>
        </w:rPr>
        <w:tab/>
      </w:r>
      <w:r w:rsidR="00DC3022">
        <w:rPr>
          <w:sz w:val="24"/>
          <w:szCs w:val="24"/>
        </w:rPr>
        <w:tab/>
      </w:r>
      <w:r w:rsidR="00DC3022">
        <w:rPr>
          <w:sz w:val="24"/>
          <w:szCs w:val="24"/>
        </w:rPr>
        <w:tab/>
      </w:r>
      <w:r w:rsidR="00CE27E4">
        <w:rPr>
          <w:sz w:val="24"/>
          <w:szCs w:val="24"/>
        </w:rPr>
        <w:t>В. А. Чебалкина</w:t>
      </w: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0F0D37" w:rsidRDefault="000F0D37" w:rsidP="00A914D9">
      <w:pPr>
        <w:rPr>
          <w:sz w:val="24"/>
          <w:szCs w:val="24"/>
        </w:rPr>
      </w:pPr>
    </w:p>
    <w:p w:rsidR="00A914D9" w:rsidRDefault="00A914D9" w:rsidP="00A914D9">
      <w:pPr>
        <w:rPr>
          <w:sz w:val="24"/>
          <w:szCs w:val="24"/>
        </w:rPr>
      </w:pPr>
    </w:p>
    <w:p w:rsidR="000F0D37" w:rsidRDefault="000F0D37" w:rsidP="000F0D37">
      <w:pPr>
        <w:jc w:val="right"/>
        <w:rPr>
          <w:sz w:val="24"/>
          <w:szCs w:val="24"/>
        </w:rPr>
      </w:pPr>
    </w:p>
    <w:p w:rsidR="003A1F03" w:rsidRPr="00152CCF" w:rsidRDefault="00EF023C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A1F03" w:rsidRPr="00152CCF" w:rsidRDefault="00EF023C" w:rsidP="00737368">
      <w:pPr>
        <w:pStyle w:val="af5"/>
        <w:spacing w:line="235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t xml:space="preserve">к </w:t>
      </w:r>
      <w:r w:rsidR="00DD683F">
        <w:rPr>
          <w:rFonts w:ascii="Times New Roman" w:hAnsi="Times New Roman" w:cs="Times New Roman"/>
          <w:sz w:val="24"/>
          <w:szCs w:val="24"/>
        </w:rPr>
        <w:t xml:space="preserve">решению комитета местного самоуправления </w:t>
      </w:r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r w:rsidR="00DD683F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</w:t>
      </w:r>
      <w:r w:rsidR="003A1F03" w:rsidRPr="00152CC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3A1F03" w:rsidRPr="00152CCF" w:rsidRDefault="0050308C" w:rsidP="00737368">
      <w:pPr>
        <w:pStyle w:val="ConsPlusNormal"/>
        <w:spacing w:line="235" w:lineRule="auto"/>
        <w:ind w:left="5670"/>
        <w:jc w:val="center"/>
        <w:rPr>
          <w:rFonts w:cs="Times New Roman"/>
        </w:rPr>
      </w:pPr>
      <w:r>
        <w:t>от</w:t>
      </w:r>
      <w:r w:rsidRPr="00ED052D">
        <w:t>30</w:t>
      </w:r>
      <w:r w:rsidRPr="00ED052D">
        <w:rPr>
          <w:bCs/>
        </w:rPr>
        <w:t>.0</w:t>
      </w:r>
      <w:r>
        <w:rPr>
          <w:bCs/>
        </w:rPr>
        <w:t>9</w:t>
      </w:r>
      <w:r w:rsidRPr="00ED052D">
        <w:rPr>
          <w:bCs/>
        </w:rPr>
        <w:t xml:space="preserve">.2015  № </w:t>
      </w:r>
      <w:r>
        <w:rPr>
          <w:bCs/>
        </w:rPr>
        <w:t xml:space="preserve">123-26/2  </w:t>
      </w:r>
    </w:p>
    <w:p w:rsidR="003A1F03" w:rsidRPr="00152CCF" w:rsidRDefault="003A1F03" w:rsidP="00737368">
      <w:pPr>
        <w:pStyle w:val="ConsPlusNormal"/>
        <w:spacing w:line="235" w:lineRule="auto"/>
        <w:jc w:val="both"/>
        <w:rPr>
          <w:rFonts w:cs="Times New Roman"/>
        </w:rPr>
      </w:pPr>
    </w:p>
    <w:p w:rsidR="003A1F03" w:rsidRPr="00152CCF" w:rsidRDefault="003A1F03" w:rsidP="00737368">
      <w:pPr>
        <w:pStyle w:val="ConsPlusNormal"/>
        <w:spacing w:line="235" w:lineRule="auto"/>
        <w:jc w:val="both"/>
        <w:rPr>
          <w:rFonts w:cs="Times New Roman"/>
        </w:rPr>
      </w:pPr>
      <w:bookmarkStart w:id="1" w:name="_GoBack"/>
      <w:bookmarkEnd w:id="1"/>
    </w:p>
    <w:p w:rsidR="003A1F03" w:rsidRPr="00152CCF" w:rsidRDefault="00DD683F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bookmarkStart w:id="2" w:name="P33"/>
      <w:bookmarkEnd w:id="2"/>
      <w:r>
        <w:rPr>
          <w:rFonts w:ascii="Times New Roman" w:hAnsi="Times New Roman" w:cs="Times New Roman"/>
          <w:szCs w:val="24"/>
        </w:rPr>
        <w:t>Мест</w:t>
      </w:r>
      <w:r w:rsidR="00B209AB" w:rsidRPr="00152CCF">
        <w:rPr>
          <w:rFonts w:ascii="Times New Roman" w:hAnsi="Times New Roman" w:cs="Times New Roman"/>
          <w:szCs w:val="24"/>
        </w:rPr>
        <w:t>ные нормативы</w:t>
      </w:r>
    </w:p>
    <w:p w:rsidR="003A1F03" w:rsidRPr="00152CCF" w:rsidRDefault="00B209AB" w:rsidP="00737368">
      <w:pPr>
        <w:pStyle w:val="ConsPlusTitle"/>
        <w:spacing w:line="235" w:lineRule="auto"/>
        <w:jc w:val="center"/>
        <w:rPr>
          <w:rFonts w:ascii="Times New Roman" w:hAnsi="Times New Roman" w:cs="Times New Roman"/>
          <w:szCs w:val="24"/>
        </w:rPr>
      </w:pPr>
      <w:r w:rsidRPr="00152CCF">
        <w:rPr>
          <w:rFonts w:ascii="Times New Roman" w:hAnsi="Times New Roman" w:cs="Times New Roman"/>
          <w:szCs w:val="24"/>
        </w:rPr>
        <w:t xml:space="preserve">градостроительного проектирования </w:t>
      </w:r>
      <w:r w:rsidR="00FF604C">
        <w:rPr>
          <w:rFonts w:ascii="Times New Roman" w:hAnsi="Times New Roman" w:cs="Times New Roman"/>
          <w:szCs w:val="24"/>
        </w:rPr>
        <w:t>Ильминского</w:t>
      </w:r>
      <w:r w:rsidR="00DD683F" w:rsidRPr="00DD683F">
        <w:rPr>
          <w:rFonts w:ascii="Times New Roman" w:hAnsi="Times New Roman" w:cs="Times New Roman"/>
          <w:szCs w:val="24"/>
        </w:rPr>
        <w:t xml:space="preserve"> сельсовета Никольского района </w:t>
      </w:r>
      <w:r w:rsidRPr="00152CCF">
        <w:rPr>
          <w:rFonts w:ascii="Times New Roman" w:hAnsi="Times New Roman" w:cs="Times New Roman"/>
          <w:szCs w:val="24"/>
        </w:rPr>
        <w:t>Пензенской области</w:t>
      </w:r>
    </w:p>
    <w:p w:rsidR="003A1F03" w:rsidRPr="00152CCF" w:rsidRDefault="003A1F03" w:rsidP="00737368">
      <w:pPr>
        <w:pStyle w:val="11"/>
        <w:numPr>
          <w:ilvl w:val="0"/>
          <w:numId w:val="3"/>
        </w:numPr>
        <w:spacing w:line="235" w:lineRule="auto"/>
        <w:jc w:val="center"/>
        <w:rPr>
          <w:rFonts w:ascii="Times New Roman" w:hAnsi="Times New Roman" w:cs="Times New Roman"/>
        </w:rPr>
      </w:pPr>
      <w:bookmarkStart w:id="3" w:name="__RefHeading___Toc27729_3578142504"/>
      <w:bookmarkEnd w:id="3"/>
      <w:r w:rsidRPr="00152CCF">
        <w:rPr>
          <w:rStyle w:val="ae"/>
          <w:rFonts w:ascii="Times New Roman" w:hAnsi="Times New Roman" w:cs="Times New Roman"/>
          <w:sz w:val="24"/>
          <w:szCs w:val="24"/>
        </w:rPr>
        <w:t>1. Основная часть</w:t>
      </w:r>
    </w:p>
    <w:p w:rsidR="003A1F03" w:rsidRPr="00152CCF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</w:rPr>
      </w:pPr>
      <w:bookmarkStart w:id="4" w:name="__RefHeading___Toc27731_3578142504"/>
      <w:bookmarkEnd w:id="4"/>
      <w:r w:rsidRPr="00C64DD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64DDF">
        <w:rPr>
          <w:rFonts w:ascii="Times New Roman" w:hAnsi="Times New Roman" w:cs="Times New Roman"/>
          <w:sz w:val="24"/>
          <w:szCs w:val="24"/>
        </w:rPr>
        <w:t xml:space="preserve">асчетные показатели минимально допустимого уровня обеспеченности объектами </w:t>
      </w:r>
      <w:r w:rsidR="00DD683F" w:rsidRPr="00C64DDF">
        <w:rPr>
          <w:rFonts w:ascii="Times New Roman" w:hAnsi="Times New Roman" w:cs="Times New Roman"/>
          <w:sz w:val="24"/>
          <w:szCs w:val="24"/>
        </w:rPr>
        <w:t>местного</w:t>
      </w:r>
      <w:r w:rsidRPr="00C64DDF">
        <w:rPr>
          <w:rFonts w:ascii="Times New Roman" w:hAnsi="Times New Roman" w:cs="Times New Roman"/>
          <w:sz w:val="24"/>
          <w:szCs w:val="24"/>
        </w:rPr>
        <w:t xml:space="preserve"> значения населения </w:t>
      </w:r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r w:rsidR="002520F5" w:rsidRPr="00C64DDF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  <w:r w:rsidRPr="00C64DDF">
        <w:rPr>
          <w:rFonts w:ascii="Times New Roman" w:hAnsi="Times New Roman" w:cs="Times New Roman"/>
          <w:sz w:val="24"/>
          <w:szCs w:val="24"/>
        </w:rPr>
        <w:t>Пензенской области и расчетные показатели максимально допустимого уровня территориальной доступности таких объектов для населения</w:t>
      </w:r>
      <w:r w:rsidR="00DD683F" w:rsidRPr="00C64DDF">
        <w:rPr>
          <w:rFonts w:ascii="Times New Roman" w:hAnsi="Times New Roman" w:cs="Times New Roman"/>
          <w:sz w:val="24"/>
          <w:szCs w:val="24"/>
        </w:rPr>
        <w:t>сельсовета Никольского района Пензенской области</w:t>
      </w:r>
      <w:r w:rsidRPr="00C64DDF">
        <w:rPr>
          <w:rFonts w:ascii="Times New Roman" w:hAnsi="Times New Roman" w:cs="Times New Roman"/>
          <w:sz w:val="24"/>
          <w:szCs w:val="24"/>
        </w:rPr>
        <w:t>, п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</w:t>
      </w:r>
      <w:r w:rsidR="00FF604C">
        <w:rPr>
          <w:rFonts w:ascii="Times New Roman" w:hAnsi="Times New Roman" w:cs="Times New Roman"/>
          <w:color w:val="000000"/>
          <w:sz w:val="24"/>
          <w:szCs w:val="24"/>
        </w:rPr>
        <w:t>Ильминского</w:t>
      </w:r>
      <w:r w:rsidR="00DD683F"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Никольского района 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>Пензенской области и предельные значения расчетных показателей максимально допустимого уровня территориальной доступности таких объектов для населения</w:t>
      </w:r>
      <w:r w:rsidR="00FF604C">
        <w:rPr>
          <w:rFonts w:ascii="Times New Roman" w:hAnsi="Times New Roman" w:cs="Times New Roman"/>
          <w:color w:val="000000"/>
          <w:sz w:val="24"/>
          <w:szCs w:val="24"/>
        </w:rPr>
        <w:t>Ильминского</w:t>
      </w:r>
      <w:r w:rsidR="00DD683F"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Никольского района</w:t>
      </w:r>
      <w:r w:rsidRPr="00C64DDF">
        <w:rPr>
          <w:rFonts w:ascii="Times New Roman" w:hAnsi="Times New Roman" w:cs="Times New Roman"/>
          <w:color w:val="000000"/>
          <w:sz w:val="24"/>
          <w:szCs w:val="24"/>
        </w:rPr>
        <w:t xml:space="preserve"> Пензенской области.</w:t>
      </w:r>
    </w:p>
    <w:p w:rsidR="003A1F03" w:rsidRDefault="003A1F03" w:rsidP="00737368">
      <w:pPr>
        <w:pStyle w:val="af5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1F03" w:rsidRDefault="003A1F03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  <w:bookmarkStart w:id="5" w:name="__RefHeading___Toc27733_3578142504"/>
      <w:bookmarkEnd w:id="5"/>
      <w:r>
        <w:rPr>
          <w:rFonts w:ascii="Times New Roman" w:hAnsi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местного значения</w:t>
      </w:r>
    </w:p>
    <w:tbl>
      <w:tblPr>
        <w:tblStyle w:val="af9"/>
        <w:tblW w:w="9729" w:type="dxa"/>
        <w:tblInd w:w="108" w:type="dxa"/>
        <w:tblLayout w:type="fixed"/>
        <w:tblLook w:val="000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9"/>
        <w:tblW w:w="9729" w:type="dxa"/>
        <w:tblInd w:w="108" w:type="dxa"/>
        <w:tblLayout w:type="fixed"/>
        <w:tblLook w:val="0000"/>
      </w:tblPr>
      <w:tblGrid>
        <w:gridCol w:w="713"/>
        <w:gridCol w:w="2235"/>
        <w:gridCol w:w="1928"/>
        <w:gridCol w:w="2072"/>
        <w:gridCol w:w="1557"/>
        <w:gridCol w:w="1224"/>
      </w:tblGrid>
      <w:tr w:rsidR="00762619" w:rsidTr="003A719B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3A1F03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16" w:type="dxa"/>
            <w:gridSpan w:val="5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поселения</w:t>
            </w:r>
          </w:p>
        </w:tc>
      </w:tr>
      <w:tr w:rsidR="00156017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D463D1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плотность сети, км/кв.км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156017" w:rsidRPr="00D463D1" w:rsidTr="003A719B">
        <w:tc>
          <w:tcPr>
            <w:tcW w:w="713" w:type="dxa"/>
          </w:tcPr>
          <w:p w:rsidR="003A1F03" w:rsidRPr="00D463D1" w:rsidRDefault="003A719B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1F03" w:rsidRPr="00D463D1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Остановки общественного поселкового транспорта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остановочный пункт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1 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на отрезок улицы протяженностью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600 м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Tr="00C30ED1">
        <w:tc>
          <w:tcPr>
            <w:tcW w:w="9729" w:type="dxa"/>
            <w:gridSpan w:val="6"/>
          </w:tcPr>
          <w:p w:rsidR="003A1F03" w:rsidRPr="00D463D1" w:rsidRDefault="003A1F03" w:rsidP="00D463D1">
            <w:pPr>
              <w:spacing w:before="29"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D463D1">
              <w:rPr>
                <w:rFonts w:ascii="Times New Roman" w:hAnsi="Times New Roman" w:cs="Times New Roman"/>
                <w:sz w:val="24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6" w:name="__RefHeading___Toc27793_3578142504"/>
      <w:bookmarkEnd w:id="6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власти </w:t>
      </w:r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r w:rsidR="002520F5" w:rsidRPr="002520F5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  <w:r>
        <w:rPr>
          <w:rFonts w:ascii="Times New Roman" w:hAnsi="Times New Roman"/>
          <w:color w:val="000000"/>
          <w:sz w:val="24"/>
          <w:szCs w:val="24"/>
        </w:rPr>
        <w:t>Пензенской области</w:t>
      </w:r>
      <w:bookmarkStart w:id="7" w:name="__DdeLink__26580_1358769027"/>
      <w:bookmarkEnd w:id="7"/>
    </w:p>
    <w:p w:rsidR="0027548C" w:rsidRPr="0027548C" w:rsidRDefault="0027548C" w:rsidP="003B5866">
      <w:pPr>
        <w:pStyle w:val="a9"/>
        <w:spacing w:after="0" w:line="221" w:lineRule="auto"/>
      </w:pPr>
    </w:p>
    <w:tbl>
      <w:tblPr>
        <w:tblStyle w:val="af9"/>
        <w:tblW w:w="9837" w:type="dxa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9"/>
        <w:tblW w:w="9837" w:type="dxa"/>
        <w:tblLayout w:type="fixed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</w:tcPr>
          <w:p w:rsidR="003A1F03" w:rsidRPr="007C029D" w:rsidRDefault="003A719B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14" w:type="dxa"/>
            <w:gridSpan w:val="5"/>
          </w:tcPr>
          <w:p w:rsidR="003A1F03" w:rsidRPr="007C029D" w:rsidRDefault="003A1F03" w:rsidP="002520F5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  <w:b/>
                <w:bCs/>
              </w:rPr>
            </w:pPr>
            <w:r w:rsidRPr="007C029D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3A719B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7C029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8" w:name="_GoBack3"/>
            <w:bookmarkEnd w:id="8"/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кв.м </w:t>
            </w: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нормируется и определяется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&lt;*&gt;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>ез учета площади, предназначенной для размещения оргтехоснастки.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9" w:name="__RefHeading___Toc27735_3578142504"/>
      <w:bookmarkStart w:id="10" w:name="__RefHeading___Toc27795_3578142504"/>
      <w:bookmarkEnd w:id="9"/>
      <w:bookmarkEnd w:id="10"/>
      <w:r>
        <w:rPr>
          <w:rFonts w:ascii="Times New Roman" w:hAnsi="Times New Roman"/>
          <w:sz w:val="24"/>
          <w:szCs w:val="24"/>
        </w:rPr>
        <w:t>1.</w:t>
      </w:r>
      <w:r w:rsidR="003A71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регионального и местного значения, </w:t>
      </w:r>
      <w:r w:rsidR="00F530B2">
        <w:rPr>
          <w:rFonts w:ascii="Times New Roman" w:hAnsi="Times New Roman" w:cs="Calibri"/>
          <w:color w:val="000000"/>
          <w:sz w:val="24"/>
          <w:szCs w:val="24"/>
        </w:rPr>
        <w:br/>
      </w:r>
      <w:r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9"/>
        <w:spacing w:after="0" w:line="252" w:lineRule="auto"/>
      </w:pPr>
    </w:p>
    <w:tbl>
      <w:tblPr>
        <w:tblStyle w:val="af9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1134"/>
        <w:gridCol w:w="2976"/>
        <w:gridCol w:w="1418"/>
        <w:gridCol w:w="1507"/>
      </w:tblGrid>
      <w:tr w:rsidR="003A1F03" w:rsidRPr="00F530B2" w:rsidTr="00F530B2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№ п/п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F530B2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2976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9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3A1F03" w:rsidRPr="00F530B2" w:rsidTr="00F530B2">
        <w:trPr>
          <w:tblHeader/>
        </w:trPr>
        <w:tc>
          <w:tcPr>
            <w:tcW w:w="709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12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418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50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734F3">
            <w:pPr>
              <w:spacing w:line="221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2520F5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bookmarkStart w:id="11" w:name="__DdeLink__8219_3531265047"/>
            <w:bookmarkEnd w:id="11"/>
            <w:r w:rsidRPr="00F530B2">
              <w:rPr>
                <w:rFonts w:ascii="Times New Roman" w:hAnsi="Times New Roman" w:cs="Times New Roman"/>
                <w:b/>
                <w:bCs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</w:rPr>
              <w:t>я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3A1F03" w:rsidRPr="00F530B2" w:rsidTr="00DD6353">
        <w:trPr>
          <w:trHeight w:val="2037"/>
        </w:trPr>
        <w:tc>
          <w:tcPr>
            <w:tcW w:w="709" w:type="dxa"/>
            <w:vMerge w:val="restart"/>
          </w:tcPr>
          <w:p w:rsidR="003A1F03" w:rsidRDefault="003A719B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.1.1</w:t>
            </w: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 w:val="restart"/>
          </w:tcPr>
          <w:p w:rsidR="003A1F03" w:rsidRPr="00F530B2" w:rsidRDefault="003A1F03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Объекты: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распределитель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ные пункты; 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переклю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чательный пункт;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3A1F03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трансфор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маторные подстанции.</w:t>
            </w: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3A1F03" w:rsidRPr="00F530B2" w:rsidRDefault="003A1F03" w:rsidP="007734F3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кВт</w:t>
            </w:r>
            <w:r w:rsidRPr="00DD6353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ч/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7734F3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по заданию на проектирование для населенных пунктов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электропотребления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1 человека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без 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ных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плит, без кондицио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неров: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950</w:t>
            </w:r>
          </w:p>
        </w:tc>
        <w:tc>
          <w:tcPr>
            <w:tcW w:w="2925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Default="003A1F0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со стацио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 электро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плитами, без кондицио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неров:</w:t>
            </w:r>
          </w:p>
          <w:p w:rsidR="007734F3" w:rsidRDefault="007734F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1350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7734F3" w:rsidRDefault="007734F3" w:rsidP="007734F3">
            <w:pPr>
              <w:pStyle w:val="afa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.2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7734F3">
        <w:tc>
          <w:tcPr>
            <w:tcW w:w="709" w:type="dxa"/>
            <w:vMerge w:val="restart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.2.1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7734F3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7734F3">
              <w:rPr>
                <w:rFonts w:ascii="Times New Roman" w:hAnsi="Times New Roman" w:cs="Times New Roman"/>
                <w:spacing w:val="-10"/>
              </w:rPr>
              <w:t> </w:t>
            </w:r>
            <w:r w:rsidRPr="007734F3">
              <w:rPr>
                <w:rFonts w:ascii="Times New Roman" w:hAnsi="Times New Roman" w:cs="Times New Roman"/>
                <w:spacing w:val="-10"/>
              </w:rPr>
              <w:t>м/</w:t>
            </w:r>
            <w:r w:rsidRPr="00F530B2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центра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лизован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горячим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горячим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r w:rsidR="007734F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от газовыхводонагре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вателей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отсут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ствием всяких </w:t>
            </w:r>
            <w:r w:rsidRPr="00F530B2">
              <w:rPr>
                <w:rFonts w:ascii="Times New Roman" w:hAnsi="Times New Roman" w:cs="Times New Roman"/>
              </w:rPr>
              <w:lastRenderedPageBreak/>
              <w:t>видов горячего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559" w:type="dxa"/>
            <w:gridSpan w:val="2"/>
          </w:tcPr>
          <w:p w:rsidR="00C64DDF" w:rsidRDefault="003A1F03" w:rsidP="00C64DDF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220  </w:t>
            </w:r>
          </w:p>
          <w:p w:rsidR="003A1F03" w:rsidRPr="00F530B2" w:rsidRDefault="003A1F03" w:rsidP="00C64DDF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F530B2" w:rsidRDefault="003A1F03" w:rsidP="00F530B2">
            <w:pPr>
              <w:pStyle w:val="afa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МДж/куб.м (8000 ккал/м</w:t>
            </w:r>
            <w:r w:rsidRPr="00F530B2">
              <w:rPr>
                <w:rFonts w:ascii="Times New Roman" w:hAnsi="Times New Roman" w:cs="Times New Roman"/>
                <w:vertAlign w:val="superscript"/>
              </w:rPr>
              <w:t>3</w:t>
            </w:r>
            <w:r w:rsidRPr="00F530B2">
              <w:rPr>
                <w:rFonts w:ascii="Times New Roman" w:hAnsi="Times New Roman" w:cs="Times New Roman"/>
              </w:rPr>
              <w:t>)).</w:t>
            </w:r>
          </w:p>
          <w:p w:rsidR="007734F3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  <w:p w:rsidR="007734F3" w:rsidRPr="00F530B2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.3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bookmarkStart w:id="12" w:name="__DdeLink__124885_1016665667"/>
            <w:bookmarkEnd w:id="12"/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теплоснабжения </w:t>
            </w:r>
          </w:p>
        </w:tc>
      </w:tr>
      <w:tr w:rsidR="003A1F03" w:rsidRPr="00F530B2" w:rsidTr="007D41F2">
        <w:trPr>
          <w:trHeight w:val="1733"/>
        </w:trPr>
        <w:tc>
          <w:tcPr>
            <w:tcW w:w="709" w:type="dxa"/>
            <w:vMerge w:val="restart"/>
          </w:tcPr>
          <w:p w:rsidR="003A1F03" w:rsidRPr="00F530B2" w:rsidRDefault="003A719B" w:rsidP="00F530B2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1.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3.1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Объекты:                    - источник тепловой энергии;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- центральный тепловой пункт (ЦТП);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- индивидуальный тепловой пункт (ИТП);                     </w:t>
            </w:r>
          </w:p>
          <w:p w:rsidR="003A1F03" w:rsidRPr="00F530B2" w:rsidRDefault="003A1F03" w:rsidP="00F530B2">
            <w:pPr>
              <w:pStyle w:val="afa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Гкал/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a"/>
              <w:spacing w:after="0" w:line="228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проектирование для населенных пунктов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объемов теплопотребления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при 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плиты 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при наличии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газовой плиты и газового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 (при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жения)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850" w:type="dxa"/>
          </w:tcPr>
          <w:p w:rsidR="003A1F03" w:rsidRPr="00F530B2" w:rsidRDefault="003A1F03" w:rsidP="00C472D8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при 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ты 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7D41F2">
              <w:rPr>
                <w:rFonts w:ascii="Times New Roman" w:hAnsi="Times New Roman" w:cs="Times New Roman"/>
                <w:spacing w:val="-8"/>
              </w:rPr>
              <w:t>зован</w:t>
            </w:r>
            <w:r w:rsidR="007D41F2" w:rsidRPr="007D41F2">
              <w:rPr>
                <w:rFonts w:ascii="Times New Roman" w:hAnsi="Times New Roman" w:cs="Times New Roman"/>
                <w:spacing w:val="-8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ния и газо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вого водо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гре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ля при газо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lastRenderedPageBreak/>
              <w:t>снаб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нии при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2925" w:type="dxa"/>
            <w:gridSpan w:val="2"/>
            <w:vMerge w:val="restart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a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</w:tcPr>
          <w:p w:rsidR="00C472D8" w:rsidRDefault="003A1F03" w:rsidP="00F956D3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1,43</w:t>
            </w:r>
          </w:p>
          <w:p w:rsidR="00F956D3" w:rsidRDefault="00F956D3" w:rsidP="00F956D3">
            <w:pPr>
              <w:pStyle w:val="afa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F956D3">
            <w:pPr>
              <w:pStyle w:val="af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3A1F03" w:rsidRDefault="003A1F03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&lt;*&gt; Используется для предварительных расчетов количества и мощности отдельных объектов системы теплоснабжения. Задачи развития системы тепло</w:t>
            </w:r>
            <w:r w:rsidR="00C472D8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снабжения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C472D8" w:rsidRPr="00C472D8" w:rsidRDefault="00C472D8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.4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 области водоснабжения </w:t>
            </w:r>
          </w:p>
        </w:tc>
      </w:tr>
      <w:tr w:rsidR="003A1F03" w:rsidRPr="00F530B2" w:rsidTr="007212A0">
        <w:tc>
          <w:tcPr>
            <w:tcW w:w="709" w:type="dxa"/>
            <w:vMerge w:val="restart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водоснабжения: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- водозабор;              - водопроводные очистные сооружения;       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-насосная станция; -водонапорная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л/сут.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застройка зданиями, оборудо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ваннымивнутрен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водопрово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дом и канализа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цией, с ванными и местными водонагре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вателями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то же, с 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 горячим водоснабже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нием</w:t>
            </w:r>
          </w:p>
          <w:p w:rsidR="003A1F03" w:rsidRPr="00F530B2" w:rsidRDefault="003A1F03" w:rsidP="007212A0">
            <w:pPr>
              <w:pStyle w:val="afa"/>
              <w:spacing w:after="0" w:line="221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водоснабжения. Задачи развития системы водо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снабжения решаются в схемах водоснабжения,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7212A0" w:rsidRPr="007212A0" w:rsidRDefault="007212A0" w:rsidP="007212A0">
            <w:pPr>
              <w:pStyle w:val="afa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.5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212A0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водоотведения </w:t>
            </w:r>
          </w:p>
        </w:tc>
      </w:tr>
      <w:tr w:rsidR="003A1F03" w:rsidRPr="00F530B2" w:rsidTr="00F956D3">
        <w:tc>
          <w:tcPr>
            <w:tcW w:w="709" w:type="dxa"/>
            <w:vMerge w:val="restart"/>
          </w:tcPr>
          <w:p w:rsidR="003A1F03" w:rsidRPr="00F530B2" w:rsidRDefault="003A719B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3A1F03" w:rsidRPr="00F530B2">
              <w:rPr>
                <w:rFonts w:ascii="Times New Roman" w:hAnsi="Times New Roman" w:cs="Times New Roman"/>
                <w:bCs/>
                <w:sz w:val="24"/>
              </w:rPr>
              <w:t>.5.1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7212A0">
            <w:pPr>
              <w:pStyle w:val="afa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водоотведения:</w:t>
            </w:r>
            <w:bookmarkStart w:id="13" w:name="__DdeLink__6665477_3404966576"/>
            <w:bookmarkEnd w:id="13"/>
            <w:r w:rsidRPr="00F530B2">
              <w:rPr>
                <w:rFonts w:ascii="Times New Roman" w:hAnsi="Times New Roman" w:cs="Times New Roman"/>
              </w:rPr>
              <w:t xml:space="preserve">            - очистные сооружения (КОС); - канализационная насосная станция </w:t>
            </w:r>
            <w:r w:rsidRPr="00F530B2">
              <w:rPr>
                <w:rFonts w:ascii="Times New Roman" w:hAnsi="Times New Roman" w:cs="Times New Roman"/>
              </w:rPr>
              <w:lastRenderedPageBreak/>
              <w:t>(КНС).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л/сут.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человека в зависимости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lastRenderedPageBreak/>
              <w:t>от степени благоустройства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7212A0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застройка зданиями, оборудо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ваннымивнутрен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водом и канали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зацией,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ванными и мест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ными водо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нагрева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телями</w:t>
            </w:r>
          </w:p>
        </w:tc>
        <w:tc>
          <w:tcPr>
            <w:tcW w:w="1559" w:type="dxa"/>
            <w:gridSpan w:val="2"/>
          </w:tcPr>
          <w:p w:rsidR="003A1F03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 горячим водоснаб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</w:p>
          <w:p w:rsidR="00F956D3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</w:tcPr>
          <w:p w:rsidR="003A1F03" w:rsidRPr="00F530B2" w:rsidRDefault="003A1F03" w:rsidP="007212A0">
            <w:pPr>
              <w:pStyle w:val="afa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a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F530B2" w:rsidRDefault="003A1F03" w:rsidP="007212A0">
            <w:pPr>
              <w:pStyle w:val="afa"/>
              <w:spacing w:before="0" w:beforeAutospacing="0" w:after="0" w:line="228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городских округов, городских и сельских поселений.</w:t>
            </w: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Pr="003A719B" w:rsidRDefault="003A1F03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4" w:name="__RefHeading___Toc27797_3578142504"/>
      <w:bookmarkEnd w:id="14"/>
      <w:r w:rsidRPr="003A719B">
        <w:rPr>
          <w:rFonts w:ascii="Times New Roman" w:hAnsi="Times New Roman"/>
          <w:sz w:val="24"/>
          <w:szCs w:val="24"/>
        </w:rPr>
        <w:t>1.</w:t>
      </w:r>
      <w:r w:rsidR="003A719B" w:rsidRPr="003A719B">
        <w:rPr>
          <w:rFonts w:ascii="Times New Roman" w:hAnsi="Times New Roman"/>
          <w:sz w:val="24"/>
          <w:szCs w:val="24"/>
        </w:rPr>
        <w:t>4</w:t>
      </w:r>
      <w:r w:rsidRPr="003A719B">
        <w:rPr>
          <w:rFonts w:ascii="Times New Roman" w:hAnsi="Times New Roman"/>
          <w:sz w:val="24"/>
          <w:szCs w:val="24"/>
        </w:rPr>
        <w:t xml:space="preserve">. </w:t>
      </w:r>
      <w:bookmarkStart w:id="15" w:name="__RefHeading___Toc555887_413280902"/>
      <w:bookmarkStart w:id="16" w:name="__RefHeading___Toc27799_3578142504"/>
      <w:bookmarkEnd w:id="15"/>
      <w:bookmarkEnd w:id="16"/>
      <w:r w:rsidRPr="003A719B">
        <w:rPr>
          <w:rFonts w:ascii="Times New Roman" w:hAnsi="Times New Roman"/>
          <w:sz w:val="24"/>
          <w:szCs w:val="24"/>
        </w:rPr>
        <w:t>Объекты в области культуры и досуга</w:t>
      </w:r>
    </w:p>
    <w:p w:rsidR="00BB592D" w:rsidRPr="00BB592D" w:rsidRDefault="00BB592D" w:rsidP="00BB592D">
      <w:pPr>
        <w:pStyle w:val="a9"/>
        <w:spacing w:after="0"/>
      </w:pPr>
    </w:p>
    <w:tbl>
      <w:tblPr>
        <w:tblStyle w:val="af9"/>
        <w:tblW w:w="9889" w:type="dxa"/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9"/>
        <w:tblW w:w="9889" w:type="dxa"/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7C35E0" w:rsidRDefault="003A719B" w:rsidP="00C306A6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592D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B592D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Точка доступа к полнотекстовым информацион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ным ресурсам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  <w:r w:rsidRPr="00BB592D">
              <w:rPr>
                <w:rFonts w:ascii="Times New Roman" w:hAnsi="Times New Roman" w:cs="Times New Roman"/>
              </w:rPr>
              <w:t>на 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1на </w:t>
            </w:r>
            <w:r w:rsidR="009E130A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eastAsia="NSimSun" w:hAnsi="Times New Roman" w:cs="Times New Roman"/>
                <w:i/>
                <w:iCs/>
              </w:rPr>
            </w:pPr>
            <w:r w:rsidRPr="00BB592D">
              <w:rPr>
                <w:rFonts w:ascii="Times New Roman" w:eastAsia="NSimSu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административ</w:t>
            </w:r>
            <w:r w:rsidR="008228E3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.2.2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1на  </w:t>
            </w:r>
            <w:r w:rsidR="008228E3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Кинозалы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719B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B592D">
              <w:rPr>
                <w:rFonts w:ascii="Times New Roman" w:hAnsi="Times New Roman" w:cs="Times New Roman"/>
                <w:sz w:val="24"/>
              </w:rPr>
              <w:t>.3.1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 </w:t>
            </w:r>
            <w:r w:rsidR="008228E3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3 тыс. чел.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7" w:name="__RefHeading___Toc27801_3578142504"/>
      <w:bookmarkEnd w:id="17"/>
      <w:r>
        <w:rPr>
          <w:rFonts w:ascii="Times New Roman" w:hAnsi="Times New Roman"/>
          <w:sz w:val="24"/>
          <w:szCs w:val="24"/>
        </w:rPr>
        <w:t>1.</w:t>
      </w:r>
      <w:r w:rsidR="003A719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9"/>
        <w:spacing w:after="0" w:line="257" w:lineRule="auto"/>
      </w:pPr>
    </w:p>
    <w:tbl>
      <w:tblPr>
        <w:tblStyle w:val="af9"/>
        <w:tblW w:w="9907" w:type="dxa"/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9109" w:type="dxa"/>
            <w:gridSpan w:val="7"/>
          </w:tcPr>
          <w:p w:rsidR="003A1F03" w:rsidRPr="00C306A6" w:rsidRDefault="003A1F03" w:rsidP="0093063D">
            <w:pPr>
              <w:tabs>
                <w:tab w:val="left" w:pos="1080"/>
              </w:tabs>
              <w:spacing w:line="23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306A6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поселения</w:t>
            </w: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Плавательный б</w:t>
            </w:r>
            <w:r w:rsidRPr="00C306A6">
              <w:rPr>
                <w:rFonts w:ascii="Times New Roman" w:hAnsi="Times New Roman" w:cs="Times New Roman"/>
              </w:rPr>
              <w:t>ассейн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площадь зеркала воды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на 1000 человек,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.2</w:t>
            </w: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contextualSpacing/>
              <w:rPr>
                <w:rFonts w:ascii="Times New Roman" w:eastAsia="NSimSu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lastRenderedPageBreak/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 общая площадь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>на 1000 человек, кв.м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1,95 тыс.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Pr="00C306A6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  <w:p w:rsidR="003A1F03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93063D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</w:t>
            </w:r>
            <w:r w:rsidRPr="00C306A6">
              <w:rPr>
                <w:rFonts w:ascii="Times New Roman" w:hAnsi="Times New Roman" w:cs="Times New Roman"/>
              </w:rPr>
              <w:lastRenderedPageBreak/>
              <w:t xml:space="preserve">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  <w:p w:rsidR="0093063D" w:rsidRPr="00C306A6" w:rsidRDefault="0093063D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Спортивный зал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площадь пола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на 1000 человек, 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кв.м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35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bookmarkStart w:id="18" w:name="__DdeLink__380501_1547236396"/>
            <w:bookmarkEnd w:id="18"/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 w:val="restart"/>
          </w:tcPr>
          <w:p w:rsidR="003A1F03" w:rsidRPr="00C306A6" w:rsidRDefault="00F13B7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C306A6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Спортивная площадка</w:t>
            </w:r>
          </w:p>
          <w:p w:rsidR="003A1F03" w:rsidRPr="00C306A6" w:rsidRDefault="003A1F03" w:rsidP="0093063D">
            <w:pPr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(комплексы физкультурно-оздоровительных площадок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территории 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1 человека,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кв.м 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23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306A6">
              <w:rPr>
                <w:rFonts w:ascii="Times New Roman" w:hAnsi="Times New Roman" w:cs="Times New Roman"/>
              </w:rPr>
              <w:t xml:space="preserve">ешеходная доступность,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C306A6">
              <w:rPr>
                <w:rFonts w:ascii="Times New Roman" w:hAnsi="Times New Roman" w:cs="Times New Roman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3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6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10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129"/>
        </w:trPr>
        <w:tc>
          <w:tcPr>
            <w:tcW w:w="638" w:type="dxa"/>
            <w:vMerge/>
          </w:tcPr>
          <w:p w:rsidR="003A1F03" w:rsidRPr="0093063D" w:rsidRDefault="003A1F03" w:rsidP="0093063D">
            <w:pPr>
              <w:pStyle w:val="afc"/>
              <w:numPr>
                <w:ilvl w:val="0"/>
                <w:numId w:val="5"/>
              </w:numPr>
              <w:spacing w:line="230" w:lineRule="auto"/>
              <w:rPr>
                <w:sz w:val="24"/>
              </w:rPr>
            </w:pPr>
          </w:p>
        </w:tc>
        <w:tc>
          <w:tcPr>
            <w:tcW w:w="9109" w:type="dxa"/>
            <w:gridSpan w:val="7"/>
          </w:tcPr>
          <w:p w:rsidR="0093063D" w:rsidRPr="0093063D" w:rsidRDefault="0093063D" w:rsidP="00AF3EED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 w:bidi="ar-SA"/>
              </w:rPr>
            </w:pP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Муниципальными единицами</w:t>
            </w:r>
            <w:r w:rsidRPr="00C306A6">
              <w:rPr>
                <w:rFonts w:ascii="Times New Roman" w:hAnsi="Times New Roman" w:cs="Times New Roman"/>
              </w:rPr>
              <w:t>могут выступать сельские поселения, жилые кварталы и т. п.</w:t>
            </w: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  <w:color w:val="00000A"/>
              </w:rPr>
            </w:pPr>
            <w:r w:rsidRPr="00C306A6">
              <w:rPr>
                <w:rFonts w:ascii="Times New Roman" w:hAnsi="Times New Roman" w:cs="Times New Roman"/>
                <w:color w:val="00000A"/>
              </w:rPr>
              <w:t xml:space="preserve">При расчете потребности населения в бассейнах, спортивных плоскостных сооружениях и спортивных залах рекомендуется учитывать объекты регионального </w:t>
            </w:r>
            <w:r w:rsidRPr="00C306A6">
              <w:rPr>
                <w:rFonts w:ascii="Times New Roman" w:hAnsi="Times New Roman" w:cs="Times New Roman"/>
                <w:color w:val="00000A"/>
              </w:rPr>
              <w:lastRenderedPageBreak/>
              <w:t>значения (при наличии), местного значения муниципального района и поселения.</w:t>
            </w: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9" w:name="__RefHeading___Toc27805_3578142504"/>
      <w:bookmarkEnd w:id="19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3A1F03" w:rsidRDefault="003A1F03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20" w:name="__RefHeading___Toc28753_3578142504"/>
      <w:bookmarkEnd w:id="20"/>
      <w:r>
        <w:rPr>
          <w:rFonts w:ascii="Times New Roman" w:hAnsi="Times New Roman"/>
          <w:sz w:val="24"/>
          <w:szCs w:val="24"/>
        </w:rPr>
        <w:t>1.</w:t>
      </w:r>
      <w:r w:rsidR="00F13B7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bookmarkStart w:id="21" w:name="__DdeLink__5825422_3356945085"/>
      <w:r>
        <w:rPr>
          <w:rFonts w:ascii="Times New Roman" w:hAnsi="Times New Roman"/>
          <w:sz w:val="24"/>
          <w:szCs w:val="24"/>
        </w:rPr>
        <w:t xml:space="preserve">Объекты </w:t>
      </w:r>
      <w:bookmarkEnd w:id="21"/>
      <w:r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9"/>
        <w:spacing w:after="0" w:line="264" w:lineRule="auto"/>
      </w:pPr>
    </w:p>
    <w:tbl>
      <w:tblPr>
        <w:tblStyle w:val="af9"/>
        <w:tblW w:w="9747" w:type="dxa"/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9"/>
        <w:tblW w:w="9747" w:type="dxa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2520F5">
            <w:pPr>
              <w:tabs>
                <w:tab w:val="left" w:pos="1080"/>
              </w:tabs>
              <w:spacing w:line="264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E6CAC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  <w:sz w:val="24"/>
              </w:rPr>
              <w:t>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BE6CAC">
              <w:rPr>
                <w:rFonts w:ascii="Times New Roman" w:hAnsi="Times New Roman" w:cs="Times New Roman"/>
                <w:i/>
                <w:iCs/>
              </w:rPr>
              <w:t>Объекты мест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смешанного или традиционного захоронения</w:t>
            </w:r>
            <w:bookmarkStart w:id="22" w:name="__DdeLink__577518_1398760028"/>
            <w:bookmarkEnd w:id="22"/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0,24 на 1000 чел. </w:t>
            </w:r>
          </w:p>
          <w:p w:rsidR="003A1F03" w:rsidRPr="00BE6CAC" w:rsidRDefault="00381A8C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BE6CA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ind w:left="540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.1.2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урновых за</w:t>
            </w:r>
            <w:bookmarkStart w:id="23" w:name="_GoBack4"/>
            <w:bookmarkEnd w:id="23"/>
            <w:r w:rsidRPr="00BE6CAC">
              <w:rPr>
                <w:rFonts w:ascii="Times New Roman" w:hAnsi="Times New Roman"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D8055A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0,02 на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F13B7D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.1.3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D8055A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3A1F03" w:rsidRDefault="003A1F03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13B7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 Объекты в области благоустройства</w:t>
      </w:r>
    </w:p>
    <w:p w:rsidR="00E3654D" w:rsidRPr="00E3654D" w:rsidRDefault="00E3654D" w:rsidP="00E3654D">
      <w:pPr>
        <w:pStyle w:val="a9"/>
        <w:spacing w:line="264" w:lineRule="auto"/>
      </w:pPr>
    </w:p>
    <w:tbl>
      <w:tblPr>
        <w:tblStyle w:val="af9"/>
        <w:tblW w:w="9747" w:type="dxa"/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3A1F03" w:rsidRPr="005F0745" w:rsidTr="005F0745">
        <w:trPr>
          <w:trHeight w:val="533"/>
        </w:trPr>
        <w:tc>
          <w:tcPr>
            <w:tcW w:w="816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24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5F0745" w:rsidTr="005F0745">
        <w:trPr>
          <w:trHeight w:val="532"/>
        </w:trPr>
        <w:tc>
          <w:tcPr>
            <w:tcW w:w="816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71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39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5F0745" w:rsidRPr="005F0745" w:rsidRDefault="005F0745" w:rsidP="005C0E51">
      <w:pPr>
        <w:spacing w:line="235" w:lineRule="auto"/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01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1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F0745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сельского поселени</w:t>
            </w:r>
            <w:r w:rsidR="002520F5">
              <w:rPr>
                <w:rFonts w:ascii="Times New Roman" w:hAnsi="Times New Roman" w:cs="Times New Roman"/>
                <w:b/>
                <w:bCs/>
                <w:sz w:val="24"/>
              </w:rPr>
              <w:t>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.1</w:t>
            </w: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Pr="005F0745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Парк культуры и отдыха, городской парк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1</w:t>
            </w:r>
          </w:p>
          <w:p w:rsidR="003A1F03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  <w:p w:rsidR="00423B9C" w:rsidRPr="005F0745" w:rsidRDefault="00423B9C" w:rsidP="00423B9C">
            <w:pPr>
              <w:pStyle w:val="ConsPlusNormal"/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30</w:t>
            </w:r>
          </w:p>
          <w:p w:rsidR="003A1F03" w:rsidRDefault="003A1F03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Pr="005F0745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Площадь территории городских парков следует принимать не менее 15 га.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F0745">
              <w:rPr>
                <w:rFonts w:ascii="Times New Roman" w:hAnsi="Times New Roman" w:cs="Times New Roman"/>
              </w:rPr>
              <w:t>ад жил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5F0745">
              <w:rPr>
                <w:rFonts w:ascii="Times New Roman" w:hAnsi="Times New Roman" w:cs="Times New Roman"/>
              </w:rPr>
              <w:t xml:space="preserve"> район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 w:val="restart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Бульвар и пешеходн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5F0745">
              <w:rPr>
                <w:rFonts w:ascii="Times New Roman" w:hAnsi="Times New Roman"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5F0745">
              <w:rPr>
                <w:rFonts w:ascii="Times New Roman" w:hAnsi="Times New Roman" w:cs="Times New Roman"/>
              </w:rPr>
              <w:t>ирин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бульвар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с одной продольной пешеходной аллеей,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м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color w:val="158466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&lt;*&gt; Размещение бульвара, его протяженность и ширину, а также место в поперечном профиле улицы следует определять с учетом архитектурно-планировочного решения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380"/>
        </w:trPr>
        <w:tc>
          <w:tcPr>
            <w:tcW w:w="816" w:type="dxa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0,5</w:t>
            </w: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не нормируется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9747" w:type="dxa"/>
            <w:gridSpan w:val="8"/>
          </w:tcPr>
          <w:p w:rsidR="0066781B" w:rsidRPr="0066781B" w:rsidRDefault="0066781B" w:rsidP="0066781B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городской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8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Для малых городов с численностью населения до 20 тысяч человек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10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сельской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12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 малых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(до 50 тыс.) </w:t>
            </w:r>
            <w:r w:rsidRPr="005F0745">
              <w:rPr>
                <w:rFonts w:ascii="Times New Roman" w:hAnsi="Times New Roman" w:cs="Times New Roman"/>
              </w:rPr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3A1F03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городских и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="00423B9C">
              <w:rPr>
                <w:rFonts w:ascii="Times New Roman" w:hAnsi="Times New Roman" w:cs="Times New Roman"/>
              </w:rPr>
              <w:br/>
            </w:r>
            <w:r w:rsidRPr="005F0745">
              <w:rPr>
                <w:rFonts w:ascii="Times New Roman" w:hAnsi="Times New Roman" w:cs="Times New Roman"/>
              </w:rPr>
              <w:t>в увязке с природным каркасом.</w:t>
            </w:r>
          </w:p>
          <w:p w:rsidR="0066781B" w:rsidRPr="0066781B" w:rsidRDefault="0066781B" w:rsidP="0066781B">
            <w:pPr>
              <w:pStyle w:val="ConsPlusNormal"/>
              <w:spacing w:line="235" w:lineRule="auto"/>
              <w:ind w:left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F13B7D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.5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Оборудованное место массовой околоводной рекреации (пляж)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человека  (посетителя),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5</w:t>
            </w:r>
          </w:p>
          <w:p w:rsidR="003A1F03" w:rsidRPr="005F0745" w:rsidRDefault="00381A8C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90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381A8C" w:rsidP="0066781B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 xml:space="preserve">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подвижностью следует принимать из расчета 8 - 12 кв. м 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F0745">
              <w:rPr>
                <w:rFonts w:ascii="Times New Roman" w:hAnsi="Times New Roman"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.6.1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кв.м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0,5</w:t>
            </w:r>
          </w:p>
          <w:p w:rsidR="003A1F03" w:rsidRPr="005F0745" w:rsidRDefault="00381A8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12 м от окон жилых домов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.6.2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кв.м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0,1</w:t>
            </w:r>
          </w:p>
          <w:p w:rsidR="003A1F03" w:rsidRPr="005F0745" w:rsidRDefault="00381A8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.6.3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Спортивная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кв.м </w:t>
            </w:r>
          </w:p>
        </w:tc>
        <w:tc>
          <w:tcPr>
            <w:tcW w:w="1442" w:type="dxa"/>
          </w:tcPr>
          <w:p w:rsidR="003A1F03" w:rsidRPr="005F0745" w:rsidRDefault="00381A8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81A8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придомовой территории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жилых домов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.6.4</w:t>
            </w: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количество (объект)</w:t>
            </w:r>
          </w:p>
        </w:tc>
        <w:tc>
          <w:tcPr>
            <w:tcW w:w="1442" w:type="dxa"/>
          </w:tcPr>
          <w:p w:rsidR="003A1F03" w:rsidRPr="005F0745" w:rsidRDefault="00381A8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  <w:p w:rsidR="003A1F03" w:rsidRPr="005F0745" w:rsidRDefault="00381A8C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  <w:sz w:val="24"/>
              </w:rPr>
              <w:t>*</w:t>
            </w: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**&gt;</w:t>
              </w:r>
            </w:hyperlink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F13B7D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A1F03" w:rsidRPr="005F0745">
              <w:rPr>
                <w:rFonts w:ascii="Times New Roman" w:hAnsi="Times New Roman" w:cs="Times New Roman"/>
                <w:sz w:val="24"/>
              </w:rPr>
              <w:t>.6.5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выгула собак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кв.м </w:t>
            </w:r>
          </w:p>
        </w:tc>
        <w:tc>
          <w:tcPr>
            <w:tcW w:w="1442" w:type="dxa"/>
          </w:tcPr>
          <w:p w:rsidR="003A1F03" w:rsidRPr="005F0745" w:rsidRDefault="00381A8C" w:rsidP="00F530B2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войтеррито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но не менее 40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423B9C">
            <w:pPr>
              <w:pStyle w:val="ConsPlusNormal"/>
              <w:widowControl w:val="0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381A8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3A1F03" w:rsidRPr="005F0745" w:rsidRDefault="00381A8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3A1F03" w:rsidRPr="005F0745">
              <w:rPr>
                <w:rFonts w:ascii="Times New Roman" w:hAnsi="Times New Roman" w:cs="Times New Roman"/>
              </w:rPr>
              <w:t xml:space="preserve">пределяются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3A1F03" w:rsidRPr="005F0745" w:rsidRDefault="00381A8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40 м,</w:t>
            </w:r>
            <w:r w:rsidR="003A1F03" w:rsidRPr="005F0745">
              <w:rPr>
                <w:rFonts w:ascii="Times New Roman" w:hAnsi="Times New Roman" w:cs="Times New Roman"/>
              </w:rPr>
              <w:t xml:space="preserve"> наименьшие - для площадок для настольного тенниса - 10 м.</w:t>
            </w:r>
          </w:p>
          <w:p w:rsidR="003A1F03" w:rsidRPr="005F0745" w:rsidRDefault="00381A8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***&gt;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3A1F03" w:rsidRPr="005F0745">
              <w:rPr>
                <w:rFonts w:ascii="Times New Roman" w:hAnsi="Times New Roman"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</w:p>
        </w:tc>
      </w:tr>
    </w:tbl>
    <w:p w:rsidR="002520F5" w:rsidRDefault="002520F5" w:rsidP="002520F5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520F5" w:rsidRDefault="002520F5" w:rsidP="002520F5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1.7.1 </w:t>
      </w:r>
      <w:bookmarkStart w:id="24" w:name="__DdeLink__5825422_33569450851"/>
      <w:bookmarkStart w:id="25" w:name="__DdeLink__253110_1171560442"/>
      <w:r>
        <w:rPr>
          <w:rFonts w:ascii="Times New Roman" w:hAnsi="Times New Roman"/>
          <w:sz w:val="24"/>
          <w:szCs w:val="24"/>
        </w:rPr>
        <w:t>Объекты</w:t>
      </w:r>
      <w:bookmarkEnd w:id="24"/>
      <w:r>
        <w:rPr>
          <w:rFonts w:ascii="Times New Roman" w:hAnsi="Times New Roman"/>
          <w:sz w:val="24"/>
          <w:szCs w:val="24"/>
        </w:rPr>
        <w:t xml:space="preserve"> для хранения транспортных средств</w:t>
      </w:r>
      <w:bookmarkEnd w:id="25"/>
    </w:p>
    <w:p w:rsidR="002520F5" w:rsidRPr="00423B9C" w:rsidRDefault="002520F5" w:rsidP="002520F5">
      <w:pPr>
        <w:pStyle w:val="a9"/>
        <w:spacing w:after="0"/>
      </w:pPr>
    </w:p>
    <w:tbl>
      <w:tblPr>
        <w:tblStyle w:val="af9"/>
        <w:tblW w:w="9747" w:type="dxa"/>
        <w:tblLook w:val="0000"/>
      </w:tblPr>
      <w:tblGrid>
        <w:gridCol w:w="790"/>
        <w:gridCol w:w="2519"/>
        <w:gridCol w:w="1945"/>
        <w:gridCol w:w="1845"/>
        <w:gridCol w:w="1481"/>
        <w:gridCol w:w="1167"/>
      </w:tblGrid>
      <w:tr w:rsidR="002520F5" w:rsidRPr="00423B9C" w:rsidTr="002520F5">
        <w:trPr>
          <w:trHeight w:val="533"/>
        </w:trPr>
        <w:tc>
          <w:tcPr>
            <w:tcW w:w="813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№ п/п</w:t>
            </w:r>
          </w:p>
        </w:tc>
        <w:tc>
          <w:tcPr>
            <w:tcW w:w="2588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04" w:type="dxa"/>
            <w:gridSpan w:val="2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2520F5" w:rsidRPr="00423B9C" w:rsidTr="002520F5">
        <w:trPr>
          <w:trHeight w:val="532"/>
        </w:trPr>
        <w:tc>
          <w:tcPr>
            <w:tcW w:w="813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8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903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97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945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2520F5" w:rsidRPr="00423B9C" w:rsidRDefault="002520F5" w:rsidP="002520F5">
      <w:pPr>
        <w:rPr>
          <w:sz w:val="4"/>
          <w:szCs w:val="4"/>
        </w:rPr>
      </w:pPr>
    </w:p>
    <w:tbl>
      <w:tblPr>
        <w:tblStyle w:val="af9"/>
        <w:tblW w:w="9747" w:type="dxa"/>
        <w:tblLayout w:type="fixed"/>
        <w:tblLook w:val="0000"/>
      </w:tblPr>
      <w:tblGrid>
        <w:gridCol w:w="816"/>
        <w:gridCol w:w="2484"/>
        <w:gridCol w:w="1946"/>
        <w:gridCol w:w="1861"/>
        <w:gridCol w:w="1470"/>
        <w:gridCol w:w="1170"/>
      </w:tblGrid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bookmarkStart w:id="26" w:name="__DdeLink__287181_2558933218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Стоянки автомобилей</w:t>
            </w:r>
            <w:bookmarkEnd w:id="26"/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для многоквартирного жилого дома 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Гараж (гараж-стоянка), открытая стоянка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для постоянного хранения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(1 машино-место на </w:t>
            </w:r>
            <w:r>
              <w:rPr>
                <w:rFonts w:ascii="Times New Roman" w:hAnsi="Times New Roman" w:cs="Times New Roman"/>
              </w:rPr>
              <w:br/>
            </w:r>
            <w:r w:rsidRPr="00423B9C">
              <w:rPr>
                <w:rFonts w:ascii="Times New Roman" w:hAnsi="Times New Roman" w:cs="Times New Roman"/>
              </w:rPr>
              <w:t>1000 чел.)</w:t>
            </w:r>
          </w:p>
          <w:p w:rsidR="002520F5" w:rsidRPr="00423B9C" w:rsidRDefault="00381A8C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2520F5" w:rsidRPr="00423B9C" w:rsidRDefault="00381A8C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&lt;*&gt;</w:t>
              </w:r>
            </w:hyperlink>
          </w:p>
        </w:tc>
        <w:tc>
          <w:tcPr>
            <w:tcW w:w="14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800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1500 </w:t>
            </w:r>
            <w:hyperlink w:anchor="P1802">
              <w:r w:rsidRPr="00423B9C">
                <w:rPr>
                  <w:rFonts w:ascii="Times New Roman" w:eastAsia="Times New Roman" w:hAnsi="Times New Roman" w:cs="Times New Roman"/>
                </w:rPr>
                <w:t>&lt;***&gt;</w:t>
              </w:r>
            </w:hyperlink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Г</w:t>
            </w:r>
            <w:r w:rsidRPr="00423B9C">
              <w:rPr>
                <w:rStyle w:val="aa"/>
                <w:rFonts w:ascii="Times New Roman" w:eastAsia="NSimSun" w:hAnsi="Times New Roman" w:cs="Times New Roman"/>
                <w:bCs/>
                <w:color w:val="auto"/>
                <w:u w:val="none"/>
              </w:rPr>
              <w:t>остевая стоянка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вместимость 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(1 машино-место на 1000 чел.)</w:t>
            </w:r>
          </w:p>
          <w:p w:rsidR="002520F5" w:rsidRPr="00423B9C" w:rsidRDefault="00381A8C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&lt;1&gt;</w:t>
              </w:r>
            </w:hyperlink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</w:rPr>
              <w:t>определяется по расчету в зависимости  от уровня автомобилизации в муниципальном образовании</w:t>
            </w:r>
          </w:p>
          <w:p w:rsidR="002520F5" w:rsidRPr="00423B9C" w:rsidRDefault="00381A8C" w:rsidP="002520F5">
            <w:pPr>
              <w:pStyle w:val="ConsPlusNormal"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1802">
              <w:r w:rsidR="002520F5" w:rsidRPr="00423B9C">
                <w:rPr>
                  <w:rFonts w:ascii="Times New Roman" w:eastAsia="Times New Roman" w:hAnsi="Times New Roman" w:cs="Times New Roman"/>
                </w:rPr>
                <w:t>&lt;**&gt;</w:t>
              </w:r>
            </w:hyperlink>
          </w:p>
        </w:tc>
        <w:tc>
          <w:tcPr>
            <w:tcW w:w="14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100</w:t>
            </w:r>
          </w:p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20F5" w:rsidRPr="00423B9C" w:rsidRDefault="00381A8C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&lt;1&gt;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Допускается в качестве единицы измерения принимать 1 машино-место на 100 (10) человек, 1 машино-место на 1 человека.</w:t>
            </w:r>
          </w:p>
          <w:p w:rsidR="002520F5" w:rsidRPr="00423B9C" w:rsidRDefault="002520F5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Уровень автомобилизации в муниципальном образовании на расчетный срок определяется местными нормативами градостроительного проектирования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зависимости от местных условий.</w:t>
            </w:r>
          </w:p>
          <w:p w:rsidR="002520F5" w:rsidRPr="00423B9C" w:rsidRDefault="00381A8C" w:rsidP="002520F5">
            <w:pPr>
              <w:widowControl/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машино-мест на 1000 жителей принимается в количестве 90% от расчетного числа легковых автомобилей на 1000 жителей исходя из уровня автомобилизации.</w:t>
            </w:r>
          </w:p>
          <w:p w:rsidR="002520F5" w:rsidRPr="00423B9C" w:rsidRDefault="00381A8C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Минимально допустимый уровень обеспеченности, машино-мест </w:t>
            </w:r>
            <w:r w:rsidR="002520F5">
              <w:rPr>
                <w:rFonts w:ascii="Times New Roman" w:hAnsi="Times New Roman" w:cs="Times New Roman"/>
                <w:sz w:val="24"/>
              </w:rPr>
              <w:br/>
            </w:r>
            <w:r w:rsidR="002520F5" w:rsidRPr="00423B9C">
              <w:rPr>
                <w:rFonts w:ascii="Times New Roman" w:hAnsi="Times New Roman" w:cs="Times New Roman"/>
                <w:sz w:val="24"/>
              </w:rPr>
              <w:t>на 1000 жителей принимается в количестве 25% от расчетного числа легковых автомобилей на 1000 жителей исходя из уровня автомобилизации.</w:t>
            </w:r>
          </w:p>
          <w:p w:rsidR="002520F5" w:rsidRDefault="00381A8C" w:rsidP="002520F5">
            <w:pPr>
              <w:numPr>
                <w:ilvl w:val="0"/>
                <w:numId w:val="3"/>
              </w:numPr>
              <w:tabs>
                <w:tab w:val="left" w:pos="133"/>
              </w:tabs>
              <w:overflowPunct w:val="0"/>
              <w:spacing w:line="228" w:lineRule="auto"/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hyperlink w:anchor="P1802">
              <w:r w:rsidR="002520F5" w:rsidRPr="00423B9C">
                <w:rPr>
                  <w:rFonts w:ascii="Times New Roman" w:hAnsi="Times New Roman" w:cs="Times New Roman"/>
                  <w:sz w:val="24"/>
                </w:rPr>
                <w:t>&lt;***&gt;</w:t>
              </w:r>
            </w:hyperlink>
            <w:r w:rsidR="002520F5" w:rsidRPr="00423B9C">
              <w:rPr>
                <w:rFonts w:ascii="Times New Roman" w:hAnsi="Times New Roman" w:cs="Times New Roman"/>
                <w:sz w:val="24"/>
              </w:rPr>
              <w:t xml:space="preserve"> В районах реконструкции или с неблагоприятной гидрогеологической обстановкой - не более 1500 м.</w:t>
            </w:r>
          </w:p>
          <w:p w:rsidR="002520F5" w:rsidRPr="00423B9C" w:rsidRDefault="002520F5" w:rsidP="002520F5">
            <w:pPr>
              <w:tabs>
                <w:tab w:val="left" w:pos="133"/>
              </w:tabs>
              <w:overflowPunct w:val="0"/>
              <w:spacing w:line="228" w:lineRule="auto"/>
              <w:ind w:left="680"/>
              <w:contextualSpacing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931" w:type="dxa"/>
            <w:gridSpan w:val="5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b/>
                <w:sz w:val="24"/>
              </w:rPr>
              <w:t>Стоянки для временного хранения автомобилей общественных зданий, сооружений, рекреационных территорий, объектов отдыха</w:t>
            </w:r>
            <w:r w:rsidRPr="00423B9C">
              <w:rPr>
                <w:rFonts w:ascii="Times New Roman" w:hAnsi="Times New Roman" w:cs="Times New Roman"/>
                <w:b/>
                <w:bCs/>
                <w:sz w:val="24"/>
              </w:rPr>
              <w:t xml:space="preserve"> и т.д.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484" w:type="dxa"/>
          </w:tcPr>
          <w:p w:rsidR="002520F5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eastAsia="Times New Roman" w:hAnsi="Times New Roman" w:cs="Times New Roman"/>
                <w:lang w:eastAsia="ru-RU"/>
              </w:rPr>
              <w:t>Учреждения</w:t>
            </w:r>
            <w:r w:rsidRPr="00423B9C">
              <w:rPr>
                <w:rFonts w:ascii="Times New Roman" w:hAnsi="Times New Roman" w:cs="Times New Roman"/>
              </w:rPr>
              <w:t xml:space="preserve"> органов государственной власти, органов местного самоуправления</w:t>
            </w:r>
          </w:p>
          <w:p w:rsidR="002520F5" w:rsidRDefault="002520F5" w:rsidP="002520F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520F5" w:rsidRPr="00423B9C" w:rsidRDefault="002520F5" w:rsidP="002520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200-220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Административно-управленческие </w:t>
            </w:r>
            <w:r w:rsidRPr="00423B9C">
              <w:rPr>
                <w:rFonts w:ascii="Times New Roman" w:hAnsi="Times New Roman" w:cs="Times New Roman"/>
              </w:rPr>
              <w:lastRenderedPageBreak/>
              <w:t>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машино-мест на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100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120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50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60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100 мест (воспитанников)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2-3 препода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вателя, занятых в одну смену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2.6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2.7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количество машино-мест на 140-</w:t>
            </w:r>
            <w:r w:rsidRPr="00423B9C">
              <w:rPr>
                <w:rFonts w:ascii="Times New Roman" w:hAnsi="Times New Roman" w:cs="Times New Roman"/>
                <w:sz w:val="24"/>
              </w:rPr>
              <w:t>170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2.8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Производственные здания, коммунально-складские объекты, размещаемые в составе многофункциональ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ных зон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6–8 работающих в двух смежных сменах, человек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пешеходная 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1000 человек, работающих в двух смежных сменах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Рынки постоянные: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 xml:space="preserve">универсальные и </w:t>
            </w:r>
            <w:r w:rsidRPr="00423B9C">
              <w:rPr>
                <w:rFonts w:ascii="Times New Roman" w:hAnsi="Times New Roman" w:cs="Times New Roman"/>
              </w:rPr>
              <w:lastRenderedPageBreak/>
              <w:t>непродовольственные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количество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машино-мест на 30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40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lastRenderedPageBreak/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40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50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количество машино-мест на 5-6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8"/>
                <w:sz w:val="24"/>
              </w:rPr>
              <w:t>доступность</w:t>
            </w:r>
            <w:r w:rsidRPr="00423B9C">
              <w:rPr>
                <w:rFonts w:ascii="Times New Roman" w:hAnsi="Times New Roman" w:cs="Times New Roman"/>
                <w:sz w:val="24"/>
              </w:rPr>
              <w:t>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8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Театры, концертные залы: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4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2.13.2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театры и концертные залы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 и конференц-залы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20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Киноцентры и кинотеатры: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городского значения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(1-й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12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0E6B0A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 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2.14.2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другие 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(2-й уровень комфорта)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25 зрительских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8 постоянных мест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2.16</w:t>
            </w: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Медицинские организации регионального, зонального, межрайонного уровня, оказывающие медицинскую помощь в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стационарных условиях (больницы, диспансеры,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0E6B0A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 w:val="restart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11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коек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0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2.17</w:t>
            </w: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Медицинские организации городского,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коек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2.18</w:t>
            </w:r>
          </w:p>
        </w:tc>
        <w:tc>
          <w:tcPr>
            <w:tcW w:w="2484" w:type="dxa"/>
            <w:vMerge w:val="restart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4" w:type="dxa"/>
            <w:vMerge/>
          </w:tcPr>
          <w:p w:rsidR="002520F5" w:rsidRPr="00423B9C" w:rsidRDefault="002520F5" w:rsidP="002520F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посещений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2.19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30 мест на трибунах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ешеходная </w:t>
            </w:r>
            <w:r w:rsidRPr="005A22CE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Оздоровительные комплексы (фитнес-клубы,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25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55 кв.м общей площади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Тренажерные залы площадью 150–500 кв.м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Физкультурно-оздоровительные комплексы с залом площадью 1000–2000 кв.м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количество машино-мест 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10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2484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Физкультурно-оздоровительные комплексы с залом и бассейном общей площадью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2000–3000 кв.м</w:t>
            </w:r>
          </w:p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Специализированные спортивные клубы и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машино-мест на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3-4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посетителя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2.25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Аквапарки, бассейны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7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Катки с искусственным покрытием общей площадью более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3000 кв.м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6-7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2.27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Железнодорожные 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на 8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10 пассажиров дальнего следования 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2.28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Автовокзалы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 xml:space="preserve">15 пассажиров 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Pr="00423B9C">
              <w:rPr>
                <w:rFonts w:ascii="Times New Roman" w:hAnsi="Times New Roman" w:cs="Times New Roman"/>
                <w:sz w:val="24"/>
              </w:rPr>
              <w:t>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2.29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</w:rPr>
            </w:pPr>
            <w:r w:rsidRPr="00423B9C">
              <w:rPr>
                <w:rFonts w:ascii="Times New Roman" w:hAnsi="Times New Roman" w:cs="Times New Roman"/>
              </w:rPr>
              <w:t>Аэровокзалы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6–8 пассажиров в час пик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2.30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2.31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Лесопарки и заповедники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 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2.32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2.33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2520F5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едино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23B9C">
              <w:rPr>
                <w:rFonts w:ascii="Times New Roman" w:hAnsi="Times New Roman" w:cs="Times New Roman"/>
                <w:sz w:val="24"/>
              </w:rPr>
              <w:t>временных посетителей</w:t>
            </w:r>
          </w:p>
          <w:p w:rsidR="002520F5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20F5" w:rsidRPr="00423B9C" w:rsidRDefault="002520F5" w:rsidP="002520F5">
            <w:pPr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2.34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Дома отдыха и санатории,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 xml:space="preserve"> количество машино-мест на </w:t>
            </w: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100 человек отдыхающих и обслуживающего персонала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 xml:space="preserve">доступность,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400</w:t>
            </w:r>
          </w:p>
        </w:tc>
      </w:tr>
      <w:tr w:rsidR="002520F5" w:rsidRPr="00423B9C" w:rsidTr="002520F5">
        <w:trPr>
          <w:trHeight w:val="23"/>
        </w:trPr>
        <w:tc>
          <w:tcPr>
            <w:tcW w:w="81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lastRenderedPageBreak/>
              <w:t>2.35</w:t>
            </w:r>
          </w:p>
        </w:tc>
        <w:tc>
          <w:tcPr>
            <w:tcW w:w="2484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 количество машино-мест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 xml:space="preserve">пешеходная </w:t>
            </w:r>
            <w:r w:rsidRPr="00EB6167">
              <w:rPr>
                <w:rFonts w:ascii="Times New Roman" w:hAnsi="Times New Roman" w:cs="Times New Roman"/>
                <w:spacing w:val="-10"/>
                <w:sz w:val="24"/>
              </w:rPr>
              <w:t>доступность,</w:t>
            </w:r>
            <w:r w:rsidRPr="00423B9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70" w:type="dxa"/>
          </w:tcPr>
          <w:p w:rsidR="002520F5" w:rsidRPr="00423B9C" w:rsidRDefault="002520F5" w:rsidP="002520F5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3B9C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  <w:tr w:rsidR="002520F5" w:rsidRPr="00423B9C" w:rsidTr="002520F5">
        <w:trPr>
          <w:trHeight w:val="23"/>
        </w:trPr>
        <w:tc>
          <w:tcPr>
            <w:tcW w:w="9747" w:type="dxa"/>
            <w:gridSpan w:val="6"/>
          </w:tcPr>
          <w:p w:rsidR="002520F5" w:rsidRPr="00423B9C" w:rsidRDefault="00381A8C" w:rsidP="002520F5">
            <w:pPr>
              <w:widowControl/>
              <w:spacing w:line="23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</w:pPr>
            <w:hyperlink r:id="rId10">
              <w:r w:rsidRPr="00381A8C">
                <w:rPr>
                  <w:rStyle w:val="afb"/>
                </w:rPr>
                <w:pict>
                  <v:rect id="Rectangle 3" o:spid="_x0000_s1026" style="position:absolute;margin-left:0;margin-top:.05pt;width:1.85pt;height:1.75pt;z-index:251659264;visibility:visible;mso-position-horizontal:left;mso-position-horizontal-relative:char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" filled="f" stroked="f" strokecolor="#3465a4">
                    <v:stroke joinstyle="round"/>
                  </v:rect>
                </w:pict>
              </w:r>
              <w:r w:rsidRPr="00381A8C">
                <w:rPr>
                  <w:rStyle w:val="afb"/>
                </w:rPr>
                <w:pict>
                  <v:rect id="Rectangle 2" o:spid="_x0000_s1027" style="position:absolute;margin-left:0;margin-top:.05pt;width:1.85pt;height:1.75pt;z-index:251660288;visibility:visible;mso-position-horizontal:left;mso-position-horizontal-relative:char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" filled="f" stroked="f" strokecolor="#3465a4">
                    <v:stroke joinstyle="round"/>
                  </v:rect>
                </w:pict>
              </w:r>
            </w:hyperlink>
            <w:r w:rsidR="002520F5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2520F5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br/>
            </w:r>
            <w:r w:rsidR="002520F5" w:rsidRPr="00423B9C">
              <w:rPr>
                <w:rFonts w:ascii="Times New Roman" w:hAnsi="Times New Roman" w:cs="Times New Roman"/>
                <w:color w:val="333333"/>
                <w:sz w:val="24"/>
                <w:highlight w:val="white"/>
              </w:rPr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454964" w:rsidRDefault="00454964" w:rsidP="00454964">
      <w:pPr>
        <w:pStyle w:val="2"/>
        <w:spacing w:line="100" w:lineRule="atLeast"/>
        <w:ind w:firstLine="567"/>
        <w:jc w:val="both"/>
        <w:rPr>
          <w:szCs w:val="24"/>
        </w:rPr>
      </w:pPr>
    </w:p>
    <w:p w:rsidR="00454964" w:rsidRPr="00454964" w:rsidRDefault="00454964" w:rsidP="00454964">
      <w:pPr>
        <w:pStyle w:val="2"/>
        <w:spacing w:line="100" w:lineRule="atLeast"/>
        <w:ind w:firstLine="567"/>
        <w:jc w:val="both"/>
        <w:rPr>
          <w:b/>
          <w:szCs w:val="24"/>
        </w:rPr>
      </w:pPr>
      <w:r w:rsidRPr="00454964">
        <w:rPr>
          <w:b/>
          <w:szCs w:val="24"/>
        </w:rPr>
        <w:t xml:space="preserve">1.8. Расчетные показатели по созданию условий для обеспечения жителей </w:t>
      </w:r>
      <w:r w:rsidR="00FF604C">
        <w:rPr>
          <w:b/>
          <w:szCs w:val="24"/>
        </w:rPr>
        <w:t>Ильминского</w:t>
      </w:r>
      <w:r w:rsidRPr="00454964">
        <w:rPr>
          <w:b/>
          <w:szCs w:val="24"/>
        </w:rPr>
        <w:t xml:space="preserve"> сельсовета Никольского района Пензенской области услугами связи, общественного питания, торговли и бытового обслуживания:</w:t>
      </w:r>
    </w:p>
    <w:p w:rsidR="00454964" w:rsidRPr="004A4F4D" w:rsidRDefault="00454964" w:rsidP="00454964">
      <w:pPr>
        <w:pStyle w:val="a9"/>
        <w:spacing w:after="0" w:line="240" w:lineRule="auto"/>
      </w:pPr>
    </w:p>
    <w:p w:rsidR="00454964" w:rsidRDefault="00454964" w:rsidP="00454964">
      <w:pPr>
        <w:widowControl/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для строительства объектов специализированного и служебного жилищного фонда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области;</w:t>
      </w:r>
    </w:p>
    <w:p w:rsidR="00454964" w:rsidRDefault="00454964" w:rsidP="00454964">
      <w:pPr>
        <w:widowControl/>
        <w:numPr>
          <w:ilvl w:val="0"/>
          <w:numId w:val="6"/>
        </w:numPr>
        <w:suppressAutoHyphens/>
        <w:ind w:right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-на территории для комплексного освоения в целях жилищного строительства, находящейся  в муниципальной собственности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разграничены;</w:t>
      </w:r>
    </w:p>
    <w:p w:rsidR="00454964" w:rsidRDefault="00454964" w:rsidP="00454964">
      <w:pPr>
        <w:widowControl/>
        <w:numPr>
          <w:ilvl w:val="0"/>
          <w:numId w:val="6"/>
        </w:numPr>
        <w:suppressAutoHyphens/>
        <w:ind w:right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для строительства объектов местного значения </w:t>
      </w:r>
      <w:r w:rsidR="00FF604C">
        <w:rPr>
          <w:sz w:val="24"/>
          <w:szCs w:val="24"/>
        </w:rPr>
        <w:t>Ильминского</w:t>
      </w:r>
      <w:r>
        <w:rPr>
          <w:sz w:val="24"/>
          <w:szCs w:val="24"/>
        </w:rPr>
        <w:t xml:space="preserve"> сельсовета Никольского района Пензенской области.</w:t>
      </w:r>
    </w:p>
    <w:p w:rsidR="00454964" w:rsidRPr="000E039D" w:rsidRDefault="00454964" w:rsidP="00454964">
      <w:pPr>
        <w:spacing w:line="100" w:lineRule="atLeast"/>
        <w:ind w:firstLine="567"/>
        <w:jc w:val="right"/>
        <w:rPr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977"/>
        <w:gridCol w:w="1701"/>
        <w:gridCol w:w="1851"/>
        <w:gridCol w:w="1292"/>
        <w:gridCol w:w="1251"/>
      </w:tblGrid>
      <w:tr w:rsidR="00454964" w:rsidRPr="0071705D" w:rsidTr="00454964">
        <w:trPr>
          <w:trHeight w:val="778"/>
        </w:trPr>
        <w:tc>
          <w:tcPr>
            <w:tcW w:w="709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№пп</w:t>
            </w:r>
          </w:p>
        </w:tc>
        <w:tc>
          <w:tcPr>
            <w:tcW w:w="2977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552" w:type="dxa"/>
            <w:gridSpan w:val="2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543" w:type="dxa"/>
            <w:gridSpan w:val="2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454964" w:rsidRPr="0071705D" w:rsidTr="00454964">
        <w:trPr>
          <w:trHeight w:val="776"/>
        </w:trPr>
        <w:tc>
          <w:tcPr>
            <w:tcW w:w="709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Величина</w:t>
            </w:r>
          </w:p>
        </w:tc>
        <w:tc>
          <w:tcPr>
            <w:tcW w:w="1292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Величина</w:t>
            </w:r>
          </w:p>
        </w:tc>
      </w:tr>
      <w:tr w:rsidR="00454964" w:rsidRPr="0071705D" w:rsidTr="00454964">
        <w:trPr>
          <w:trHeight w:val="550"/>
        </w:trPr>
        <w:tc>
          <w:tcPr>
            <w:tcW w:w="9781" w:type="dxa"/>
            <w:gridSpan w:val="6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Объекты общественного питания, торговли и бытового обслуживания 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квартального (микрорайонного) значения</w:t>
            </w: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м² торговой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площади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100 для сельских поселений</w:t>
            </w:r>
          </w:p>
        </w:tc>
        <w:tc>
          <w:tcPr>
            <w:tcW w:w="1292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</w:t>
            </w:r>
          </w:p>
        </w:tc>
        <w:tc>
          <w:tcPr>
            <w:tcW w:w="1251" w:type="dxa"/>
            <w:vMerge w:val="restart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сельских поселениях-</w:t>
            </w:r>
          </w:p>
          <w:p w:rsidR="00454964" w:rsidRPr="0071705D" w:rsidRDefault="00454964" w:rsidP="001615F8">
            <w:pPr>
              <w:ind w:firstLine="143"/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2000</w:t>
            </w: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Магазин непродовольственных товаров повседневного спроса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м² торговой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площади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200 для сельских поселений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мест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40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2977" w:type="dxa"/>
            <w:vAlign w:val="center"/>
          </w:tcPr>
          <w:p w:rsidR="00454964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Предприятие бытового обслуживания.</w:t>
            </w:r>
          </w:p>
          <w:p w:rsidR="00454964" w:rsidRDefault="00454964" w:rsidP="001615F8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том числе: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lastRenderedPageBreak/>
              <w:t>Непосредственного обслуживания населения: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Производственные предприятия централизованного выполнения заказов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lastRenderedPageBreak/>
              <w:t>рабочее место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7 для сельских поселений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4 для сельских </w:t>
            </w:r>
            <w:r w:rsidRPr="0071705D">
              <w:rPr>
                <w:sz w:val="24"/>
                <w:szCs w:val="24"/>
              </w:rPr>
              <w:lastRenderedPageBreak/>
              <w:t>поселений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3 для сельских поселений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Прачечная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 xml:space="preserve">кг белья 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смену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10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  <w:tr w:rsidR="00454964" w:rsidRPr="0071705D" w:rsidTr="00454964">
        <w:trPr>
          <w:trHeight w:val="836"/>
        </w:trPr>
        <w:tc>
          <w:tcPr>
            <w:tcW w:w="709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  <w:lang w:val="en-US"/>
              </w:rPr>
            </w:pPr>
            <w:r w:rsidRPr="0071705D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2977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Химчистка</w:t>
            </w:r>
          </w:p>
        </w:tc>
        <w:tc>
          <w:tcPr>
            <w:tcW w:w="170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кг вещей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в смену</w:t>
            </w:r>
          </w:p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  <w:r w:rsidRPr="0071705D">
              <w:rPr>
                <w:sz w:val="24"/>
                <w:szCs w:val="24"/>
              </w:rPr>
              <w:t>4</w:t>
            </w:r>
          </w:p>
        </w:tc>
        <w:tc>
          <w:tcPr>
            <w:tcW w:w="1292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454964" w:rsidRPr="0071705D" w:rsidRDefault="00454964" w:rsidP="001615F8">
            <w:pPr>
              <w:jc w:val="both"/>
              <w:rPr>
                <w:sz w:val="24"/>
                <w:szCs w:val="24"/>
              </w:rPr>
            </w:pPr>
          </w:p>
        </w:tc>
      </w:tr>
    </w:tbl>
    <w:p w:rsidR="00454964" w:rsidRDefault="00454964" w:rsidP="00454964">
      <w:pPr>
        <w:spacing w:line="100" w:lineRule="atLeast"/>
        <w:jc w:val="both"/>
        <w:rPr>
          <w:sz w:val="24"/>
          <w:szCs w:val="24"/>
        </w:rPr>
      </w:pPr>
    </w:p>
    <w:p w:rsidR="00454964" w:rsidRPr="00454964" w:rsidRDefault="00454964" w:rsidP="00454964">
      <w:pPr>
        <w:ind w:firstLine="600"/>
        <w:jc w:val="both"/>
        <w:textAlignment w:val="baseline"/>
        <w:rPr>
          <w:b/>
          <w:sz w:val="24"/>
          <w:szCs w:val="24"/>
        </w:rPr>
      </w:pPr>
      <w:r w:rsidRPr="00454964">
        <w:rPr>
          <w:rStyle w:val="FontStyle12"/>
          <w:sz w:val="24"/>
          <w:szCs w:val="24"/>
        </w:rPr>
        <w:t xml:space="preserve">1.9. </w:t>
      </w:r>
      <w:r w:rsidRPr="00454964">
        <w:rPr>
          <w:b/>
          <w:sz w:val="24"/>
          <w:szCs w:val="24"/>
        </w:rPr>
        <w:t>Расчетные показатели помещений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для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работы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участкового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уполномоченного</w:t>
      </w:r>
      <w:r w:rsidRPr="00454964">
        <w:rPr>
          <w:b/>
          <w:sz w:val="24"/>
          <w:szCs w:val="24"/>
          <w:lang w:val="en-US"/>
        </w:rPr>
        <w:t> </w:t>
      </w:r>
      <w:r w:rsidRPr="00454964">
        <w:rPr>
          <w:b/>
          <w:sz w:val="24"/>
          <w:szCs w:val="24"/>
        </w:rPr>
        <w:t>полиции  </w:t>
      </w:r>
    </w:p>
    <w:p w:rsidR="00454964" w:rsidRPr="00454964" w:rsidRDefault="00454964" w:rsidP="00454964">
      <w:pPr>
        <w:ind w:firstLine="675"/>
        <w:jc w:val="right"/>
        <w:textAlignment w:val="baseline"/>
        <w:rPr>
          <w:b/>
          <w:sz w:val="24"/>
          <w:szCs w:val="24"/>
        </w:rPr>
      </w:pPr>
      <w:r w:rsidRPr="00454964">
        <w:rPr>
          <w:b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0"/>
        <w:gridCol w:w="2967"/>
        <w:gridCol w:w="1601"/>
        <w:gridCol w:w="1498"/>
        <w:gridCol w:w="1546"/>
        <w:gridCol w:w="1512"/>
      </w:tblGrid>
      <w:tr w:rsidR="00454964" w:rsidRPr="00454964" w:rsidTr="001615F8">
        <w:trPr>
          <w:trHeight w:val="765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№ </w:t>
            </w:r>
          </w:p>
        </w:tc>
        <w:tc>
          <w:tcPr>
            <w:tcW w:w="3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Наименование объекта </w:t>
            </w:r>
          </w:p>
        </w:tc>
        <w:tc>
          <w:tcPr>
            <w:tcW w:w="3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Минимально допустимый уровень обеспеченности </w:t>
            </w:r>
          </w:p>
        </w:tc>
        <w:tc>
          <w:tcPr>
            <w:tcW w:w="3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Максимально допустимый уровень территориальной доступности </w:t>
            </w:r>
          </w:p>
        </w:tc>
      </w:tr>
      <w:tr w:rsidR="00454964" w:rsidRPr="00454964" w:rsidTr="001615F8">
        <w:trPr>
          <w:trHeight w:val="7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Единица измерения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Величина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Единица измерения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Величина </w:t>
            </w:r>
          </w:p>
        </w:tc>
      </w:tr>
      <w:tr w:rsidR="00454964" w:rsidRPr="00454964" w:rsidTr="001615F8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1. 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Помещение для работы участкового уполномоченного полиции 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м² общей площади /  </w:t>
            </w:r>
          </w:p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участок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10,5 * </w:t>
            </w:r>
          </w:p>
        </w:tc>
        <w:tc>
          <w:tcPr>
            <w:tcW w:w="3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964" w:rsidRPr="00454964" w:rsidRDefault="00454964" w:rsidP="001615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54964">
              <w:rPr>
                <w:sz w:val="24"/>
                <w:szCs w:val="24"/>
              </w:rPr>
              <w:t>Не нормируется ** </w:t>
            </w:r>
          </w:p>
        </w:tc>
      </w:tr>
    </w:tbl>
    <w:p w:rsidR="00454964" w:rsidRPr="00454964" w:rsidRDefault="00454964" w:rsidP="00454964">
      <w:pPr>
        <w:ind w:firstLine="70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 </w:t>
      </w:r>
    </w:p>
    <w:p w:rsidR="00454964" w:rsidRPr="00454964" w:rsidRDefault="00454964" w:rsidP="00454964">
      <w:pPr>
        <w:ind w:firstLine="70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Примечания: </w:t>
      </w:r>
    </w:p>
    <w:p w:rsidR="00454964" w:rsidRPr="00454964" w:rsidRDefault="00454964" w:rsidP="00454964">
      <w:pPr>
        <w:ind w:firstLine="675"/>
        <w:jc w:val="both"/>
        <w:textAlignment w:val="baseline"/>
        <w:rPr>
          <w:sz w:val="24"/>
          <w:szCs w:val="24"/>
        </w:rPr>
      </w:pPr>
      <w:r w:rsidRPr="00454964">
        <w:rPr>
          <w:sz w:val="24"/>
          <w:szCs w:val="24"/>
        </w:rPr>
        <w:t>а) (*) Норма предоставления помещения для работы принимается для организации рабочего места одного участкового уполномоченного (6,0  м²) и организации места ожидания посетителей (4,5 м²). Для каждого дополнительного работника в помещении для работы (помощника участкового уполномоченного полиции, инспектора по делам несовершеннолетних, сотрудника уголовного розыска, представителя общественности) следует предусматривать 4,5 м² общей площади для каждого из этих работников. </w:t>
      </w:r>
    </w:p>
    <w:p w:rsidR="003A1F03" w:rsidRPr="00454964" w:rsidRDefault="00454964" w:rsidP="00454964">
      <w:pPr>
        <w:ind w:firstLine="538"/>
        <w:jc w:val="both"/>
        <w:rPr>
          <w:sz w:val="24"/>
          <w:szCs w:val="24"/>
        </w:rPr>
      </w:pPr>
      <w:r w:rsidRPr="00454964">
        <w:rPr>
          <w:sz w:val="24"/>
          <w:szCs w:val="24"/>
        </w:rPr>
        <w:t>б) (**) Помещение для работы участкового уполномоченного полиции размещается, как правило, в центре административного участка (микрорайона).</w:t>
      </w:r>
      <w:bookmarkStart w:id="27" w:name="__RefHeading___Toc256732_3667955767"/>
      <w:bookmarkEnd w:id="27"/>
    </w:p>
    <w:p w:rsidR="003A1F03" w:rsidRPr="007C1D25" w:rsidRDefault="003A1F03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_RefHeading___Toc27811_3578142504"/>
      <w:bookmarkEnd w:id="28"/>
      <w:r w:rsidRPr="00AF485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 w:rsidR="00FC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местных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нормативов градостроительного проектирования </w:t>
      </w:r>
      <w:r w:rsidR="00FF604C">
        <w:rPr>
          <w:rFonts w:ascii="Times New Roman" w:hAnsi="Times New Roman" w:cs="Times New Roman"/>
          <w:bCs w:val="0"/>
          <w:sz w:val="24"/>
          <w:szCs w:val="24"/>
        </w:rPr>
        <w:t>Ильминского</w:t>
      </w:r>
      <w:r w:rsidR="00FC5352" w:rsidRPr="00FC5352">
        <w:rPr>
          <w:rFonts w:ascii="Times New Roman" w:hAnsi="Times New Roman" w:cs="Times New Roman"/>
          <w:bCs w:val="0"/>
          <w:sz w:val="24"/>
          <w:szCs w:val="24"/>
        </w:rPr>
        <w:t xml:space="preserve"> сельсовета Никольского района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3A1F03" w:rsidRPr="007C1D25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</w:rPr>
      </w:pPr>
      <w:r w:rsidRPr="007C1D25">
        <w:rPr>
          <w:rFonts w:cs="Times New Roman"/>
          <w:b/>
          <w:bCs/>
        </w:rPr>
        <w:t>2.1.</w:t>
      </w:r>
      <w:r w:rsidRPr="00160A26">
        <w:rPr>
          <w:rFonts w:cs="Times New Roman"/>
          <w:b/>
          <w:bCs/>
        </w:rPr>
        <w:t>Обоснование расчетных показателей и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160A26">
        <w:rPr>
          <w:rFonts w:eastAsia="NSimSun" w:cs="Times New Roman"/>
          <w:b/>
          <w:bCs/>
        </w:rPr>
        <w:t xml:space="preserve">транспорта (железнодорожный, водный, воздушный транспорт), автомобильных дорог  </w:t>
      </w:r>
      <w:r w:rsidRPr="00160A26">
        <w:rPr>
          <w:rFonts w:cs="Times New Roman"/>
          <w:b/>
          <w:bCs/>
        </w:rPr>
        <w:t xml:space="preserve">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160A26">
        <w:rPr>
          <w:rFonts w:cs="Times New Roman"/>
          <w:b/>
          <w:bCs/>
        </w:rPr>
        <w:t xml:space="preserve">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160A26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160A26">
          <w:rPr>
            <w:rFonts w:cs="Times New Roman"/>
            <w:b/>
            <w:bCs/>
          </w:rPr>
          <w:t>разделе 1.1. части 1</w:t>
        </w:r>
      </w:hyperlink>
      <w:r w:rsidR="00FC5352">
        <w:rPr>
          <w:rFonts w:cs="Times New Roman"/>
          <w:b/>
          <w:bCs/>
        </w:rPr>
        <w:t>местных</w:t>
      </w:r>
      <w:r w:rsidRPr="007C1D25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7C1D25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965B3A">
      <w:pPr>
        <w:pStyle w:val="ConsPlusNormal"/>
        <w:widowControl w:val="0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a"/>
          <w:rFonts w:eastAsia="NSimSun" w:cs="Times New Roma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значениясельского поселения:</w:t>
      </w:r>
    </w:p>
    <w:p w:rsidR="003A1F03" w:rsidRPr="00965B3A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 w:rsidR="00FC5352">
        <w:rPr>
          <w:sz w:val="24"/>
          <w:szCs w:val="24"/>
        </w:rPr>
        <w:t>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a"/>
          <w:color w:val="auto"/>
          <w:sz w:val="24"/>
          <w:szCs w:val="24"/>
          <w:u w:val="none"/>
        </w:rPr>
        <w:t>в части обеспеченности принят на основе</w:t>
      </w:r>
      <w:bookmarkStart w:id="29" w:name="Par2741121211"/>
      <w:bookmarkEnd w:id="29"/>
      <w:r w:rsidRPr="00965B3A">
        <w:rPr>
          <w:rStyle w:val="aa"/>
          <w:color w:val="auto"/>
          <w:sz w:val="24"/>
          <w:szCs w:val="24"/>
          <w:u w:val="none"/>
        </w:rPr>
        <w:t xml:space="preserve"> пункта 1.11 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Руководства </w:t>
      </w:r>
      <w:r w:rsidR="00965B3A">
        <w:rPr>
          <w:rStyle w:val="aa"/>
          <w:color w:val="auto"/>
          <w:sz w:val="24"/>
          <w:szCs w:val="24"/>
          <w:u w:val="none"/>
        </w:rPr>
        <w:br/>
      </w:r>
      <w:r w:rsidRPr="00965B3A">
        <w:rPr>
          <w:rStyle w:val="aa"/>
          <w:color w:val="auto"/>
          <w:sz w:val="24"/>
          <w:szCs w:val="24"/>
          <w:u w:val="none"/>
        </w:rPr>
        <w:t>по проектированию городских улиц и дорог</w:t>
      </w:r>
      <w:r w:rsidR="007C5242" w:rsidRPr="00965B3A">
        <w:rPr>
          <w:rStyle w:val="aa"/>
          <w:color w:val="auto"/>
          <w:sz w:val="24"/>
          <w:szCs w:val="24"/>
          <w:u w:val="none"/>
        </w:rPr>
        <w:t>"</w:t>
      </w:r>
      <w:r w:rsidRPr="00965B3A">
        <w:rPr>
          <w:rStyle w:val="aa"/>
          <w:color w:val="auto"/>
          <w:sz w:val="24"/>
          <w:szCs w:val="24"/>
          <w:u w:val="none"/>
        </w:rPr>
        <w:t xml:space="preserve">, разработанного ЦНИИП градостроительства. </w:t>
      </w:r>
    </w:p>
    <w:p w:rsidR="003A1F03" w:rsidRPr="00965B3A" w:rsidRDefault="003A1F03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a"/>
          <w:color w:val="auto"/>
          <w:spacing w:val="-8"/>
          <w:sz w:val="24"/>
          <w:szCs w:val="24"/>
          <w:u w:val="none"/>
        </w:rPr>
        <w:lastRenderedPageBreak/>
        <w:t>№</w:t>
      </w:r>
      <w:r w:rsidR="00FC5352">
        <w:rPr>
          <w:rStyle w:val="aa"/>
          <w:color w:val="auto"/>
          <w:spacing w:val="-8"/>
          <w:sz w:val="24"/>
          <w:szCs w:val="24"/>
          <w:u w:val="none"/>
        </w:rPr>
        <w:t>1</w:t>
      </w:r>
      <w:r w:rsidRPr="00965B3A">
        <w:rPr>
          <w:rStyle w:val="aa"/>
          <w:color w:val="auto"/>
          <w:spacing w:val="-8"/>
          <w:sz w:val="24"/>
          <w:szCs w:val="24"/>
          <w:u w:val="none"/>
        </w:rPr>
        <w:t xml:space="preserve">.2 в части обеспеченности принят на основе пункта СП 42.13330.2011. </w:t>
      </w:r>
    </w:p>
    <w:p w:rsidR="003A1F03" w:rsidRPr="00AF485C" w:rsidRDefault="003A1F03" w:rsidP="003A1F03">
      <w:pPr>
        <w:ind w:firstLine="567"/>
        <w:jc w:val="both"/>
        <w:rPr>
          <w:rStyle w:val="aa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30" w:name="__DdeLink__444_19540825"/>
      <w:r w:rsidRPr="00AF485C">
        <w:rPr>
          <w:rFonts w:eastAsia="NSimSun" w:cs="Times New Roman"/>
          <w:b/>
          <w:bCs/>
        </w:rPr>
        <w:t>.</w:t>
      </w:r>
      <w:bookmarkEnd w:id="30"/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</w:t>
      </w:r>
      <w:r w:rsidRPr="00160A26">
        <w:rPr>
          <w:rFonts w:cs="Times New Roman"/>
          <w:b/>
          <w:bCs/>
        </w:rPr>
        <w:t xml:space="preserve">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 xml:space="preserve">объектами,  обеспечивающими осуществление деятельности органов власти </w:t>
      </w:r>
      <w:r w:rsidR="00FF604C">
        <w:rPr>
          <w:rFonts w:cs="Times New Roman"/>
          <w:b/>
          <w:bCs/>
        </w:rPr>
        <w:t>Ильминского</w:t>
      </w:r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eastAsia="NSimSun" w:cs="Times New Roman"/>
          <w:b/>
          <w:bCs/>
        </w:rPr>
        <w:t>Пензенской области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160A26">
        <w:rPr>
          <w:rFonts w:cs="Times New Roman"/>
          <w:b/>
          <w:bCs/>
        </w:rPr>
        <w:t xml:space="preserve">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</w:t>
      </w:r>
      <w:r w:rsidRPr="00160A26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содержащихся</w:t>
      </w:r>
      <w:r w:rsidRPr="00AF485C">
        <w:rPr>
          <w:rFonts w:cs="Times New Roman"/>
          <w:b/>
          <w:bCs/>
        </w:rPr>
        <w:t xml:space="preserve">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</w:hyperlink>
      <w:r w:rsidR="00FC5352">
        <w:rPr>
          <w:rFonts w:cs="Times New Roman"/>
          <w:b/>
          <w:bCs/>
        </w:rPr>
        <w:t xml:space="preserve">местных </w:t>
      </w:r>
      <w:r w:rsidRPr="00AF485C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AF485C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FC5352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65B3A">
        <w:rPr>
          <w:rFonts w:eastAsia="Times New Roman" w:cs="Times New Roman"/>
          <w:b/>
          <w:bCs/>
          <w:i/>
          <w:iCs/>
          <w:lang w:eastAsia="ru-RU"/>
        </w:rPr>
        <w:t>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№</w:t>
      </w:r>
      <w:r w:rsidR="00FC5352">
        <w:rPr>
          <w:rFonts w:eastAsia="Times New Roman" w:cs="Times New Roman"/>
          <w:lang w:eastAsia="ru-RU"/>
        </w:rPr>
        <w:t>1</w:t>
      </w:r>
      <w:r w:rsidRPr="00965B3A">
        <w:rPr>
          <w:rFonts w:eastAsia="Times New Roman" w:cs="Times New Roman"/>
          <w:lang w:eastAsia="ru-RU"/>
        </w:rPr>
        <w:t>.1 в части: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- обеспеченности принят</w:t>
      </w:r>
      <w:bookmarkStart w:id="31" w:name="__DdeLink__9929_387378572713"/>
      <w:r w:rsidRPr="00965B3A">
        <w:rPr>
          <w:rFonts w:eastAsia="Times New Roman" w:cs="Times New Roman"/>
          <w:lang w:eastAsia="ru-RU"/>
        </w:rPr>
        <w:t>на основе</w:t>
      </w:r>
      <w:bookmarkEnd w:id="31"/>
      <w:r w:rsidRPr="00965B3A">
        <w:rPr>
          <w:rFonts w:eastAsia="Times New Roman" w:cs="Times New Roman"/>
          <w:iCs/>
          <w:lang w:eastAsia="ru-RU"/>
        </w:rPr>
        <w:t>СНиП 31-05-2003;</w:t>
      </w: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территориальной доступности принят на основе СП 42.13330.2016.</w:t>
      </w:r>
    </w:p>
    <w:p w:rsidR="003A1F03" w:rsidRPr="00AF485C" w:rsidRDefault="003A1F03" w:rsidP="003A1F03">
      <w:pPr>
        <w:pStyle w:val="ConsPlusNormal"/>
        <w:spacing w:before="49" w:line="228" w:lineRule="auto"/>
        <w:ind w:firstLine="540"/>
        <w:jc w:val="both"/>
        <w:rPr>
          <w:rFonts w:eastAsia="Times New Roman" w:cs="Times New Roman"/>
          <w:iCs/>
          <w:lang w:eastAsia="ru-RU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4D6604" w:rsidRPr="00160A26">
        <w:rPr>
          <w:rFonts w:cs="Times New Roman"/>
          <w:b/>
          <w:bCs/>
        </w:rPr>
        <w:t>3</w:t>
      </w:r>
      <w:r w:rsidRPr="00160A26">
        <w:rPr>
          <w:rFonts w:cs="Times New Roman"/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>объектами инженерной инфраструктуры местного значения, в том числе линейными и объектами энергетики</w:t>
      </w:r>
      <w:r w:rsidRPr="001475D0">
        <w:rPr>
          <w:rFonts w:cs="Times New Roman"/>
          <w:b/>
          <w:bCs/>
        </w:rPr>
        <w:t xml:space="preserve">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4D6604">
        <w:rPr>
          <w:rFonts w:cs="Times New Roman"/>
          <w:b/>
          <w:bCs/>
        </w:rPr>
        <w:t xml:space="preserve"> сельсовета Никольского района </w:t>
      </w:r>
      <w:r w:rsidRPr="001475D0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4D6604">
        <w:rPr>
          <w:rFonts w:cs="Times New Roman"/>
          <w:b/>
          <w:bCs/>
        </w:rPr>
        <w:t xml:space="preserve"> сельсовета Никольского района </w:t>
      </w:r>
      <w:r w:rsidRPr="001475D0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="00FC5352">
          <w:rPr>
            <w:rFonts w:cs="Times New Roman"/>
            <w:b/>
            <w:bCs/>
          </w:rPr>
          <w:t>разделе 1.3</w:t>
        </w:r>
        <w:r w:rsidRPr="001475D0">
          <w:rPr>
            <w:rFonts w:cs="Times New Roman"/>
            <w:b/>
            <w:bCs/>
          </w:rPr>
          <w:t>. части 1</w:t>
        </w:r>
      </w:hyperlink>
      <w:r w:rsidR="00FC5352">
        <w:rPr>
          <w:rFonts w:cs="Times New Roman"/>
          <w:b/>
          <w:bCs/>
        </w:rPr>
        <w:t>местных</w:t>
      </w:r>
      <w:r w:rsidRPr="001475D0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widowControl w:val="0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FC5352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 xml:space="preserve">: 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.1.1</w:t>
      </w:r>
      <w:r w:rsidRPr="00A91C72">
        <w:rPr>
          <w:rFonts w:cs="Times New Roman"/>
          <w:spacing w:val="-8"/>
        </w:rPr>
        <w:t xml:space="preserve">в части обеспеченности </w:t>
      </w:r>
      <w:r w:rsidRPr="00A91C72">
        <w:rPr>
          <w:rFonts w:cs="Times New Roman"/>
        </w:rPr>
        <w:t xml:space="preserve">принят на основе </w:t>
      </w:r>
      <w:r w:rsidRPr="00A91C72">
        <w:rPr>
          <w:rFonts w:cs="Times New Roman"/>
          <w:spacing w:val="-8"/>
        </w:rPr>
        <w:t>СП 42.13330.2016.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FC5352">
        <w:rPr>
          <w:rFonts w:cs="Times New Roman"/>
        </w:rPr>
        <w:t>1.2.1, №1</w:t>
      </w:r>
      <w:r w:rsidRPr="00A91C72">
        <w:rPr>
          <w:rFonts w:cs="Times New Roman"/>
        </w:rPr>
        <w:t xml:space="preserve">.3.1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 xml:space="preserve">.4.1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>принят на ос</w:t>
      </w:r>
      <w:r w:rsidRPr="00A91C72">
        <w:rPr>
          <w:rFonts w:cs="Times New Roman"/>
          <w:spacing w:val="-8"/>
        </w:rPr>
        <w:t xml:space="preserve">нове свода правил 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СП 31.13330.2012.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Свод правил. Водоснабжение. Наружные сети и сооружения. Актуализированная редакция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>СНиП 2.04.02-84*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, утвержденного Приказом </w:t>
      </w:r>
      <w:r w:rsidRPr="00A91C72">
        <w:rPr>
          <w:rFonts w:eastAsia="Times New Roman"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 xml:space="preserve">от 29.12.2011 №635/14 </w:t>
      </w:r>
      <w:bookmarkStart w:id="32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32"/>
      <w:r w:rsidRPr="00A91C72">
        <w:rPr>
          <w:rFonts w:cs="Times New Roman"/>
          <w:spacing w:val="-8"/>
        </w:rPr>
        <w:t>.</w:t>
      </w:r>
    </w:p>
    <w:p w:rsidR="003A1F03" w:rsidRPr="00A91C72" w:rsidRDefault="003A1F03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a"/>
          <w:rFonts w:cs="Times New Roman"/>
          <w:color w:val="auto"/>
          <w:spacing w:val="-8"/>
          <w:u w:val="none"/>
        </w:rPr>
        <w:t>№</w:t>
      </w:r>
      <w:r w:rsidR="00FC5352">
        <w:rPr>
          <w:rStyle w:val="aa"/>
          <w:rFonts w:cs="Times New Roman"/>
          <w:color w:val="auto"/>
          <w:spacing w:val="-8"/>
          <w:u w:val="none"/>
        </w:rPr>
        <w:t>1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.5.1 в части обеспеченности  принят на основе свода правил 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СП 32.13330.2012. </w:t>
      </w:r>
      <w:r w:rsidR="00A91C72">
        <w:rPr>
          <w:rStyle w:val="aa"/>
          <w:rFonts w:cs="Times New Roman"/>
          <w:color w:val="auto"/>
          <w:spacing w:val="-8"/>
          <w:u w:val="none"/>
        </w:rPr>
        <w:br/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Свод правил. Канализация. Наружные сети и сооружения. Актуализированная редакция </w:t>
      </w:r>
      <w:r w:rsidR="00A91C72">
        <w:rPr>
          <w:rStyle w:val="aa"/>
          <w:rFonts w:cs="Times New Roman"/>
          <w:color w:val="auto"/>
          <w:spacing w:val="-8"/>
          <w:u w:val="none"/>
        </w:rPr>
        <w:br/>
      </w:r>
      <w:r w:rsidRPr="00A91C72">
        <w:rPr>
          <w:rStyle w:val="aa"/>
          <w:rFonts w:cs="Times New Roman"/>
          <w:color w:val="auto"/>
          <w:spacing w:val="-8"/>
          <w:u w:val="none"/>
        </w:rPr>
        <w:t>СНиП 2.04.03-85</w:t>
      </w:r>
      <w:r w:rsidR="007C5242" w:rsidRPr="00A91C72">
        <w:rPr>
          <w:rStyle w:val="aa"/>
          <w:rFonts w:cs="Times New Roman"/>
          <w:color w:val="auto"/>
          <w:spacing w:val="-8"/>
          <w:u w:val="none"/>
        </w:rPr>
        <w:t>"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, утвержденного Приказом </w:t>
      </w:r>
      <w:r w:rsidRPr="00A91C72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a"/>
          <w:rFonts w:cs="Times New Roman"/>
          <w:color w:val="auto"/>
          <w:spacing w:val="-8"/>
          <w:u w:val="none"/>
        </w:rPr>
        <w:t xml:space="preserve"> от 29.12.2011 №635/11 (с последующими изменениями).</w:t>
      </w:r>
    </w:p>
    <w:p w:rsidR="003A1F03" w:rsidRPr="00A91C72" w:rsidRDefault="003A1F03" w:rsidP="00A91C72">
      <w:pPr>
        <w:ind w:firstLine="709"/>
        <w:rPr>
          <w:b/>
          <w:bCs/>
          <w:sz w:val="24"/>
          <w:szCs w:val="24"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FC5352" w:rsidRPr="00160A26">
        <w:rPr>
          <w:rFonts w:cs="Times New Roman"/>
          <w:b/>
          <w:bCs/>
        </w:rPr>
        <w:t>4</w:t>
      </w:r>
      <w:r w:rsidRPr="00160A26">
        <w:rPr>
          <w:rFonts w:cs="Times New Roman"/>
          <w:b/>
          <w:bCs/>
        </w:rPr>
        <w:t xml:space="preserve">.Обоснование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160A26">
        <w:rPr>
          <w:rFonts w:eastAsia="NSimSun" w:cs="Times New Roman"/>
          <w:b/>
          <w:bCs/>
        </w:rPr>
        <w:t xml:space="preserve">в области культуры и досуга </w:t>
      </w:r>
      <w:r w:rsidRPr="00160A26">
        <w:rPr>
          <w:rFonts w:cs="Times New Roman"/>
          <w:b/>
          <w:bCs/>
        </w:rPr>
        <w:t>м</w:t>
      </w:r>
      <w:r w:rsidRPr="00A91C72">
        <w:rPr>
          <w:rFonts w:cs="Times New Roman"/>
          <w:b/>
          <w:bCs/>
        </w:rPr>
        <w:t xml:space="preserve">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4D6604">
        <w:rPr>
          <w:rFonts w:cs="Times New Roman"/>
          <w:b/>
          <w:bCs/>
        </w:rPr>
        <w:t xml:space="preserve"> сельсовета Никольского района</w:t>
      </w:r>
      <w:r w:rsidRPr="00A91C72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  <w:b/>
          <w:bCs/>
        </w:rPr>
        <w:t>Ильминского</w:t>
      </w:r>
      <w:r w:rsidR="00FC5352" w:rsidRPr="004D6604">
        <w:rPr>
          <w:rFonts w:cs="Times New Roman"/>
          <w:b/>
          <w:bCs/>
        </w:rPr>
        <w:t xml:space="preserve"> сельсовета Никольского района</w:t>
      </w:r>
      <w:r w:rsidRPr="00A91C72">
        <w:rPr>
          <w:rFonts w:cs="Times New Roman"/>
          <w:b/>
          <w:bCs/>
        </w:rPr>
        <w:t xml:space="preserve">Пензенской области, содержащихсяв </w:t>
      </w:r>
      <w:hyperlink w:anchor="P697">
        <w:r w:rsidR="00FC5352">
          <w:rPr>
            <w:rFonts w:cs="Times New Roman"/>
            <w:b/>
            <w:bCs/>
          </w:rPr>
          <w:t>разделе 1.4</w:t>
        </w:r>
        <w:r w:rsidRPr="00A91C72">
          <w:rPr>
            <w:rFonts w:cs="Times New Roman"/>
            <w:b/>
            <w:bCs/>
          </w:rPr>
          <w:t>. части 1</w:t>
        </w:r>
      </w:hyperlink>
      <w:r w:rsidR="00FC5352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A91C72">
        <w:rPr>
          <w:rFonts w:cs="Times New Roman"/>
          <w:b/>
          <w:bCs/>
        </w:rPr>
        <w:t>Пензенской области.</w:t>
      </w: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A91C72" w:rsidRPr="00A91C72" w:rsidRDefault="00A91C72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b/>
          <w:bCs/>
          <w:i/>
          <w:iCs/>
        </w:rPr>
        <w:lastRenderedPageBreak/>
        <w:t xml:space="preserve">Предельные значения расчетных показателей для объектов местного значения </w:t>
      </w:r>
      <w:r w:rsidRPr="00A91C72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.1.1 - №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.1.3, №</w:t>
      </w:r>
      <w:r w:rsidR="00FC5352">
        <w:rPr>
          <w:rFonts w:cs="Times New Roman"/>
        </w:rPr>
        <w:t>1</w:t>
      </w:r>
      <w:r w:rsidRPr="00A91C72">
        <w:rPr>
          <w:rFonts w:cs="Times New Roman"/>
        </w:rPr>
        <w:t>.2.1 в части обеспеченности и территориальной доступности приняты на основе</w:t>
      </w:r>
      <w:bookmarkStart w:id="33" w:name="Par27112"/>
      <w:bookmarkEnd w:id="33"/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FC5352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.2.2 в части:</w:t>
      </w:r>
      <w:bookmarkStart w:id="34" w:name="__UnoMark__270223_1545816258"/>
      <w:bookmarkEnd w:id="34"/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lang w:eastAsia="ru-RU"/>
        </w:rPr>
        <w:t xml:space="preserve">- обеспеченности принят на основе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- территориальной доступности принят на основе СП 42.13330.2016.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№</w:t>
      </w:r>
      <w:r w:rsidR="00FC5352">
        <w:rPr>
          <w:rStyle w:val="aa"/>
          <w:rFonts w:eastAsia="NSimSun" w:cs="Times New Roman"/>
          <w:color w:val="auto"/>
          <w:u w:val="none"/>
          <w:lang w:eastAsia="ru-RU"/>
        </w:rPr>
        <w:t>1</w:t>
      </w:r>
      <w:r w:rsidRPr="002D0589">
        <w:rPr>
          <w:rStyle w:val="aa"/>
          <w:rFonts w:eastAsia="NSimSun" w:cs="Times New Roman"/>
          <w:color w:val="auto"/>
          <w:u w:val="none"/>
          <w:lang w:eastAsia="ru-RU"/>
        </w:rPr>
        <w:t>.3.1 в части обеспеченности и территориальной доступности принят на основе</w:t>
      </w:r>
      <w:bookmarkStart w:id="35" w:name="Par271121"/>
      <w:bookmarkEnd w:id="35"/>
      <w:r w:rsidRPr="002D0589">
        <w:rPr>
          <w:rStyle w:val="aa"/>
          <w:rFonts w:eastAsia="Times New Roman" w:cs="Times New Roman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AF485C" w:rsidRDefault="003A1F03" w:rsidP="002D0589">
      <w:pPr>
        <w:pStyle w:val="ConsPlusNormal"/>
        <w:spacing w:line="245" w:lineRule="auto"/>
        <w:ind w:firstLine="540"/>
        <w:jc w:val="both"/>
        <w:rPr>
          <w:rStyle w:val="aa"/>
          <w:rFonts w:cs="Times New Roman"/>
        </w:rPr>
      </w:pP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="00D345DD" w:rsidRPr="00160A26">
        <w:rPr>
          <w:rFonts w:cs="Times New Roman"/>
          <w:b/>
          <w:bCs/>
        </w:rPr>
        <w:t>5</w:t>
      </w:r>
      <w:r w:rsidRPr="00160A26">
        <w:rPr>
          <w:rFonts w:cs="Times New Roman"/>
          <w:b/>
          <w:bCs/>
        </w:rPr>
        <w:t>.Обоснование расчетных показателей и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160A26">
        <w:rPr>
          <w:rFonts w:eastAsia="NSimSun" w:cs="Times New Roman"/>
          <w:b/>
          <w:bCs/>
        </w:rPr>
        <w:t>в области физической культуры и спорта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="00D345DD" w:rsidRPr="00160A26">
        <w:rPr>
          <w:rFonts w:cs="Times New Roman"/>
          <w:b/>
          <w:bCs/>
        </w:rPr>
        <w:t xml:space="preserve"> сельсовета Никольского района </w:t>
      </w:r>
      <w:r w:rsidRPr="00160A26">
        <w:rPr>
          <w:rFonts w:cs="Times New Roman"/>
          <w:b/>
          <w:bCs/>
        </w:rPr>
        <w:t>Пензенской области, расчетны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показател</w:t>
      </w:r>
      <w:r w:rsidRPr="00160A26">
        <w:rPr>
          <w:rFonts w:eastAsia="Times New Roman"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  <w:b/>
          <w:bCs/>
        </w:rPr>
        <w:t>Ильминского</w:t>
      </w:r>
      <w:r w:rsidR="00D345DD" w:rsidRPr="004D6604">
        <w:rPr>
          <w:rFonts w:cs="Times New Roman"/>
          <w:b/>
          <w:bCs/>
        </w:rPr>
        <w:t xml:space="preserve"> сельсовета Никольского района</w:t>
      </w:r>
      <w:r w:rsidRPr="002D0589">
        <w:rPr>
          <w:rFonts w:cs="Times New Roman"/>
          <w:b/>
          <w:bCs/>
        </w:rPr>
        <w:t>Пензенской области, содержащихся в</w:t>
      </w:r>
      <w:hyperlink w:anchor="P697">
        <w:r w:rsidR="00D345DD">
          <w:rPr>
            <w:rFonts w:cs="Times New Roman"/>
            <w:b/>
            <w:bCs/>
          </w:rPr>
          <w:t>разделе 1.5</w:t>
        </w:r>
        <w:r w:rsidRPr="002D0589">
          <w:rPr>
            <w:rFonts w:cs="Times New Roman"/>
            <w:b/>
            <w:bCs/>
          </w:rPr>
          <w:t>. части 1</w:t>
        </w:r>
      </w:hyperlink>
      <w:r w:rsidR="00D345DD" w:rsidRPr="00D345DD">
        <w:rPr>
          <w:rFonts w:cs="Times New Roman"/>
          <w:b/>
        </w:rPr>
        <w:t>местных</w:t>
      </w:r>
      <w:r w:rsidRPr="002D0589">
        <w:rPr>
          <w:rFonts w:cs="Times New Roman"/>
          <w:b/>
          <w:bCs/>
        </w:rPr>
        <w:t>нормативов градостроительного проектирования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</w:t>
      </w:r>
      <w:r w:rsidRPr="002D0589">
        <w:rPr>
          <w:rFonts w:cs="Times New Roman"/>
          <w:b/>
          <w:bCs/>
        </w:rPr>
        <w:t xml:space="preserve"> 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rFonts w:eastAsia="Times New Roman" w:cs="Times New Roman"/>
          <w:b/>
          <w:bCs/>
          <w:i/>
          <w:iCs/>
          <w:lang w:eastAsia="ru-RU"/>
        </w:rPr>
        <w:t>сельского поселения: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E113BC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.1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 Методических рекомендаций по размещению объектов массового спорта в субъектах Российской Федерации, СП 42.13330.2016;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>.2 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1B2A51">
        <w:rPr>
          <w:rFonts w:eastAsia="Times New Roman" w:cs="Times New Roman"/>
          <w:spacing w:val="-8"/>
          <w:lang w:eastAsia="ru-RU"/>
        </w:rPr>
        <w:t xml:space="preserve">.3 </w:t>
      </w:r>
      <w:bookmarkStart w:id="36" w:name="__DdeLink__2126_4142719471121212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</w:t>
      </w:r>
      <w:bookmarkEnd w:id="36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7" w:name="__DdeLink__14545_26008343841212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  <w:bookmarkEnd w:id="37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E113BC">
        <w:rPr>
          <w:rFonts w:eastAsia="Times New Roman" w:cs="Times New Roman"/>
          <w:lang w:eastAsia="ru-RU"/>
        </w:rPr>
        <w:t>1</w:t>
      </w:r>
      <w:r w:rsidRPr="001B2A51">
        <w:rPr>
          <w:rFonts w:eastAsia="Times New Roman" w:cs="Times New Roman"/>
          <w:lang w:eastAsia="ru-RU"/>
        </w:rPr>
        <w:t xml:space="preserve">.4.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- территориальной доступности принят на основе СП 42.13330.2016.</w:t>
      </w:r>
    </w:p>
    <w:p w:rsidR="004D6604" w:rsidRDefault="004D6604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E113BC">
        <w:rPr>
          <w:rFonts w:cs="Times New Roman"/>
          <w:b/>
          <w:bCs/>
        </w:rPr>
        <w:t>6</w:t>
      </w:r>
      <w:r w:rsidRPr="009C4BE5">
        <w:rPr>
          <w:rFonts w:cs="Times New Roman"/>
          <w:b/>
          <w:bCs/>
        </w:rPr>
        <w:t xml:space="preserve">. </w:t>
      </w:r>
      <w:r w:rsidRPr="00160A26">
        <w:rPr>
          <w:rFonts w:cs="Times New Roman"/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160A26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Pr="00160A26">
        <w:rPr>
          <w:rFonts w:cs="Times New Roman"/>
          <w:b/>
          <w:bCs/>
        </w:rPr>
        <w:t xml:space="preserve"> 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="004D6604" w:rsidRPr="00160A26">
        <w:rPr>
          <w:rFonts w:cs="Times New Roman"/>
          <w:b/>
          <w:bCs/>
        </w:rPr>
        <w:t xml:space="preserve"> сельсовета Никольского </w:t>
      </w:r>
      <w:r w:rsidR="004D6604" w:rsidRPr="00160A26">
        <w:rPr>
          <w:rFonts w:cs="Times New Roman"/>
          <w:b/>
          <w:bCs/>
        </w:rPr>
        <w:lastRenderedPageBreak/>
        <w:t xml:space="preserve">района </w:t>
      </w:r>
      <w:r w:rsidRPr="00160A26">
        <w:rPr>
          <w:rFonts w:cs="Times New Roman"/>
          <w:b/>
          <w:bCs/>
        </w:rPr>
        <w:t>Пензенской области,  предельных значений расчетных показателей</w:t>
      </w:r>
      <w:r w:rsidRPr="009C4BE5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 xml:space="preserve">Пензенской области, содержащихся </w:t>
      </w:r>
      <w:r w:rsidR="009C4BE5">
        <w:rPr>
          <w:rFonts w:cs="Times New Roman"/>
          <w:b/>
          <w:bCs/>
        </w:rPr>
        <w:br/>
      </w:r>
      <w:r w:rsidRPr="009C4BE5">
        <w:rPr>
          <w:rFonts w:cs="Times New Roman"/>
          <w:b/>
          <w:bCs/>
        </w:rPr>
        <w:t xml:space="preserve">в </w:t>
      </w:r>
      <w:hyperlink w:anchor="P697">
        <w:r w:rsidR="00E113BC">
          <w:rPr>
            <w:rFonts w:cs="Times New Roman"/>
            <w:b/>
            <w:bCs/>
          </w:rPr>
          <w:t>разделе 1.6</w:t>
        </w:r>
        <w:r w:rsidRPr="009C4BE5">
          <w:rPr>
            <w:rFonts w:cs="Times New Roman"/>
            <w:b/>
            <w:bCs/>
          </w:rPr>
          <w:t>. части 1</w:t>
        </w:r>
      </w:hyperlink>
      <w:r w:rsidR="00E113BC">
        <w:rPr>
          <w:rFonts w:cs="Times New Roman"/>
          <w:b/>
          <w:bCs/>
        </w:rPr>
        <w:t xml:space="preserve"> местных</w:t>
      </w:r>
      <w:r w:rsidRPr="009C4BE5">
        <w:rPr>
          <w:rFonts w:cs="Times New Roman"/>
          <w:b/>
          <w:bCs/>
        </w:rPr>
        <w:t xml:space="preserve"> нормативов градостроительного проектирования 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pStyle w:val="ConsPlusNormal"/>
        <w:widowControl w:val="0"/>
        <w:spacing w:line="228" w:lineRule="auto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E113BC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C4BE5">
        <w:rPr>
          <w:rFonts w:eastAsia="Times New Roman" w:cs="Times New Roman"/>
          <w:b/>
          <w:bCs/>
          <w:i/>
          <w:iCs/>
          <w:lang w:eastAsia="ru-RU"/>
        </w:rPr>
        <w:t>:</w:t>
      </w:r>
    </w:p>
    <w:p w:rsidR="003A1F03" w:rsidRPr="009C4BE5" w:rsidRDefault="00E113BC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38" w:name="__DdeLink__243119_16277724891"/>
      <w:r>
        <w:rPr>
          <w:rStyle w:val="aa"/>
          <w:iCs/>
          <w:color w:val="auto"/>
          <w:sz w:val="24"/>
          <w:szCs w:val="24"/>
          <w:u w:val="none"/>
        </w:rPr>
        <w:t>№ 1</w:t>
      </w:r>
      <w:r w:rsidR="003A1F03" w:rsidRPr="009C4BE5">
        <w:rPr>
          <w:rStyle w:val="aa"/>
          <w:iCs/>
          <w:color w:val="auto"/>
          <w:sz w:val="24"/>
          <w:szCs w:val="24"/>
          <w:u w:val="none"/>
        </w:rPr>
        <w:t>.1</w:t>
      </w:r>
      <w:bookmarkEnd w:id="38"/>
      <w:r>
        <w:rPr>
          <w:rStyle w:val="aa"/>
          <w:iCs/>
          <w:color w:val="auto"/>
          <w:sz w:val="24"/>
          <w:szCs w:val="24"/>
          <w:u w:val="none"/>
        </w:rPr>
        <w:t>.1, № 1</w:t>
      </w:r>
      <w:r w:rsidR="003A1F03" w:rsidRPr="009C4BE5">
        <w:rPr>
          <w:rStyle w:val="aa"/>
          <w:iCs/>
          <w:color w:val="auto"/>
          <w:sz w:val="24"/>
          <w:szCs w:val="24"/>
          <w:u w:val="none"/>
        </w:rPr>
        <w:t>.1.2</w:t>
      </w:r>
      <w:r w:rsidR="003A1F03"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</w:t>
      </w:r>
      <w:r w:rsidR="009C4BE5">
        <w:rPr>
          <w:iCs/>
          <w:sz w:val="24"/>
          <w:szCs w:val="24"/>
        </w:rPr>
        <w:br/>
      </w:r>
      <w:r w:rsidR="003A1F03" w:rsidRPr="009C4BE5">
        <w:rPr>
          <w:iCs/>
          <w:sz w:val="24"/>
          <w:szCs w:val="24"/>
        </w:rPr>
        <w:t xml:space="preserve">на основе </w:t>
      </w:r>
      <w:r w:rsidR="003A1F03" w:rsidRPr="009C4BE5">
        <w:rPr>
          <w:iCs/>
          <w:spacing w:val="-8"/>
          <w:sz w:val="24"/>
          <w:szCs w:val="24"/>
        </w:rPr>
        <w:t xml:space="preserve">СП 42.13330.2016. 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</w:t>
      </w:r>
      <w:r w:rsidR="00E113BC">
        <w:rPr>
          <w:iCs/>
          <w:spacing w:val="-8"/>
          <w:sz w:val="24"/>
          <w:szCs w:val="24"/>
        </w:rPr>
        <w:t>1</w:t>
      </w:r>
      <w:r w:rsidRPr="009C4BE5">
        <w:rPr>
          <w:iCs/>
          <w:spacing w:val="-8"/>
          <w:sz w:val="24"/>
          <w:szCs w:val="24"/>
        </w:rPr>
        <w:t>.1.3 в части: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принят на основе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eastAsia="Times New Roman"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СанПиН 2.1.2882-11 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, утвержденных Постановлением Главного государственного санитарного врача Российской Федерации от 28.06.2011 №84;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3A1F03" w:rsidRPr="009C4BE5" w:rsidRDefault="003A1F03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3A1F03" w:rsidRPr="009C4BE5" w:rsidRDefault="003A1F03" w:rsidP="009C4BE5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E113BC" w:rsidRPr="00160A26">
        <w:rPr>
          <w:rFonts w:eastAsia="Times New Roman" w:cs="Times New Roman"/>
          <w:b/>
          <w:bCs/>
          <w:lang w:eastAsia="ru-RU"/>
        </w:rPr>
        <w:t>7</w:t>
      </w:r>
      <w:r w:rsidRPr="00160A26">
        <w:rPr>
          <w:rFonts w:cs="Times New Roman"/>
          <w:b/>
          <w:bCs/>
        </w:rPr>
        <w:t>.Обоснование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</w:t>
      </w:r>
      <w:r w:rsidRPr="009C4BE5">
        <w:rPr>
          <w:rFonts w:cs="Times New Roman"/>
          <w:b/>
          <w:bCs/>
        </w:rPr>
        <w:t xml:space="preserve"> объектами в области </w:t>
      </w:r>
      <w:r w:rsidRPr="009C4BE5">
        <w:rPr>
          <w:rFonts w:eastAsia="Times New Roman"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 w:rsidR="00E113BC">
        <w:rPr>
          <w:rFonts w:cs="Times New Roman"/>
          <w:b/>
          <w:bCs/>
        </w:rPr>
        <w:t>сти, содержащихся в разделе 1.7 части 1 местных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="00FF604C">
        <w:rPr>
          <w:rFonts w:cs="Times New Roman"/>
          <w:b/>
          <w:bCs/>
        </w:rPr>
        <w:t>Ильминского</w:t>
      </w:r>
      <w:r w:rsidR="004D6604"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  <w:u w:val="single"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NSimSun" w:cs="Times New Roma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="00E113BC">
        <w:rPr>
          <w:rFonts w:eastAsia="Times New Roman" w:cs="Times New Roman"/>
          <w:b/>
          <w:bCs/>
          <w:i/>
          <w:iCs/>
          <w:lang w:eastAsia="ru-RU"/>
        </w:rPr>
        <w:t>сельского поселения</w:t>
      </w:r>
      <w:r w:rsidRPr="009C4BE5">
        <w:rPr>
          <w:rFonts w:cs="Times New Roman"/>
          <w:b/>
          <w:bCs/>
          <w:i/>
          <w:iCs/>
        </w:rPr>
        <w:t>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 w:rsidR="00E113BC">
        <w:rPr>
          <w:rFonts w:cs="Times New Roman"/>
        </w:rPr>
        <w:t>1</w:t>
      </w:r>
      <w:r w:rsidRPr="009C4BE5">
        <w:rPr>
          <w:rFonts w:cs="Times New Roman"/>
        </w:rPr>
        <w:t xml:space="preserve">.1 </w:t>
      </w:r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и территориальной доступности принят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.2, №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.3, №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 xml:space="preserve">.4  </w:t>
      </w:r>
      <w:bookmarkStart w:id="39" w:name="__DdeLink__667500_1391788971311"/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приняты на основе </w:t>
      </w:r>
      <w:bookmarkEnd w:id="39"/>
      <w:r w:rsidRPr="009C4BE5">
        <w:rPr>
          <w:rFonts w:eastAsia="Times New Roman" w:cs="Times New Roman"/>
          <w:spacing w:val="-8"/>
          <w:lang w:eastAsia="ru-RU"/>
        </w:rPr>
        <w:t>СП 42.13330.2011.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E113BC">
        <w:rPr>
          <w:rFonts w:eastAsia="Times New Roman" w:cs="Times New Roman"/>
          <w:spacing w:val="-8"/>
          <w:lang w:eastAsia="ru-RU"/>
        </w:rPr>
        <w:t>1</w:t>
      </w:r>
      <w:r w:rsidRPr="009C4BE5">
        <w:rPr>
          <w:rFonts w:eastAsia="Times New Roman" w:cs="Times New Roman"/>
          <w:spacing w:val="-8"/>
          <w:lang w:eastAsia="ru-RU"/>
        </w:rPr>
        <w:t>.5 в части: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- обеспеченности принят на основе СП 42.13330.2016;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.6.1, №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40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 xml:space="preserve">Российской Федерации от 14.12.2010 №42053-ИБ/14 </w:t>
      </w:r>
      <w:r w:rsidR="007C5242" w:rsidRPr="009C4BE5">
        <w:rPr>
          <w:sz w:val="24"/>
          <w:szCs w:val="24"/>
        </w:rPr>
        <w:t>"</w:t>
      </w:r>
      <w:r w:rsidRPr="009C4BE5">
        <w:rPr>
          <w:sz w:val="24"/>
          <w:szCs w:val="24"/>
        </w:rPr>
        <w:t xml:space="preserve">Об утверждении Предложений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по благоустройству придомовой территории в части детской спортивно-игровой инфраструктуры</w:t>
      </w:r>
      <w:r w:rsidR="007C5242" w:rsidRPr="009C4BE5">
        <w:rPr>
          <w:sz w:val="24"/>
          <w:szCs w:val="24"/>
        </w:rPr>
        <w:t>"</w:t>
      </w:r>
      <w:bookmarkEnd w:id="40"/>
      <w:r w:rsidRPr="009C4BE5">
        <w:rPr>
          <w:sz w:val="24"/>
          <w:szCs w:val="24"/>
        </w:rPr>
        <w:t>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 w:rsidR="00E113BC">
        <w:rPr>
          <w:sz w:val="24"/>
          <w:szCs w:val="24"/>
        </w:rPr>
        <w:t>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принят на основе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E113BC"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№711/пр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41" w:name="__DdeLink__1117453_4132809021"/>
      <w:r w:rsidRPr="009C4BE5">
        <w:rPr>
          <w:iCs/>
          <w:spacing w:val="-8"/>
          <w:sz w:val="24"/>
          <w:szCs w:val="24"/>
          <w:highlight w:val="white"/>
        </w:rPr>
        <w:t xml:space="preserve">- территориальной доступности принят на основе санитарных норм и правил СанПиН </w:t>
      </w:r>
      <w:r w:rsidRPr="009C4BE5">
        <w:rPr>
          <w:iCs/>
          <w:spacing w:val="-8"/>
          <w:sz w:val="24"/>
          <w:szCs w:val="24"/>
          <w:highlight w:val="white"/>
        </w:rPr>
        <w:lastRenderedPageBreak/>
        <w:t xml:space="preserve">2.1.2.2645-10 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Санитарно-эпидемиологические требования к условиям проживания в жилых зданиях и помещениях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, утвержденных постановлением Главного государственного санитарного врача Российской Федерации от 10.04.2010 №64 (с последующими изменениями).</w:t>
      </w:r>
      <w:bookmarkEnd w:id="41"/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>№</w:t>
      </w:r>
      <w:r w:rsidR="00E113BC"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42" w:name="__DdeLink__1131529_10054792351"/>
      <w:r w:rsidRPr="009C4BE5">
        <w:rPr>
          <w:sz w:val="24"/>
          <w:szCs w:val="24"/>
          <w:highlight w:val="white"/>
        </w:rPr>
        <w:t>в части обеспеченности и территориальной доступности принят на основе</w:t>
      </w:r>
      <w:bookmarkEnd w:id="42"/>
      <w:r w:rsidR="009C4BE5"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E113BC" w:rsidRPr="00160A26" w:rsidRDefault="00E113BC" w:rsidP="00E113BC">
      <w:pPr>
        <w:pStyle w:val="ConsPlusNormal"/>
        <w:widowControl w:val="0"/>
        <w:ind w:firstLine="709"/>
        <w:jc w:val="both"/>
        <w:rPr>
          <w:rFonts w:cs="Times New Roman"/>
        </w:rPr>
      </w:pPr>
      <w:r w:rsidRPr="00160A26">
        <w:rPr>
          <w:rFonts w:cs="Times New Roman"/>
          <w:b/>
          <w:bCs/>
        </w:rPr>
        <w:t>2.</w:t>
      </w:r>
      <w:r w:rsidRPr="00160A26">
        <w:rPr>
          <w:rFonts w:eastAsia="Times New Roman" w:cs="Times New Roman"/>
          <w:b/>
          <w:bCs/>
          <w:lang w:eastAsia="ru-RU"/>
        </w:rPr>
        <w:t>7</w:t>
      </w:r>
      <w:r w:rsidRPr="00160A26">
        <w:rPr>
          <w:rFonts w:cs="Times New Roman"/>
          <w:b/>
          <w:bCs/>
        </w:rPr>
        <w:t>.1Обоснование предельны</w:t>
      </w:r>
      <w:r w:rsidRPr="00160A26">
        <w:rPr>
          <w:rFonts w:eastAsia="Times New Roman" w:cs="Times New Roman"/>
          <w:b/>
          <w:bCs/>
          <w:lang w:eastAsia="ru-RU"/>
        </w:rPr>
        <w:t>х</w:t>
      </w:r>
      <w:r w:rsidRPr="00160A26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43" w:name="__DdeLink__5825422_335694508511"/>
      <w:bookmarkEnd w:id="43"/>
      <w:r w:rsidRPr="00160A26">
        <w:rPr>
          <w:rFonts w:cs="Times New Roman"/>
          <w:b/>
          <w:bCs/>
        </w:rPr>
        <w:t xml:space="preserve"> хранения транспортных средств 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Pr="00160A26">
        <w:rPr>
          <w:rFonts w:cs="Times New Roman"/>
          <w:b/>
          <w:bCs/>
        </w:rPr>
        <w:t xml:space="preserve"> сельсовета Никольского района Пензенской области, и предельных значени</w:t>
      </w:r>
      <w:r w:rsidRPr="00160A26">
        <w:rPr>
          <w:rFonts w:eastAsia="Times New Roman" w:cs="Times New Roman"/>
          <w:b/>
          <w:bCs/>
          <w:lang w:eastAsia="ru-RU"/>
        </w:rPr>
        <w:t>й</w:t>
      </w:r>
      <w:r w:rsidRPr="00160A26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  <w:b/>
          <w:bCs/>
        </w:rPr>
        <w:t>Ильминского</w:t>
      </w:r>
      <w:r w:rsidRPr="00160A26">
        <w:rPr>
          <w:rFonts w:cs="Times New Roman"/>
          <w:b/>
          <w:bCs/>
        </w:rPr>
        <w:t xml:space="preserve"> сельсовета Никольского района Пензенской области, содержащихся в разделе 1.7.1 части 1 местных нормативов градостроительного проектирования </w:t>
      </w:r>
      <w:r w:rsidR="00FF604C">
        <w:rPr>
          <w:rFonts w:cs="Times New Roman"/>
          <w:b/>
          <w:bCs/>
        </w:rPr>
        <w:t>Ильминского</w:t>
      </w:r>
      <w:r w:rsidRPr="00160A26">
        <w:rPr>
          <w:rFonts w:cs="Times New Roman"/>
          <w:b/>
          <w:bCs/>
        </w:rPr>
        <w:t xml:space="preserve"> сельсовета Никольского района Пензенской области.</w:t>
      </w:r>
    </w:p>
    <w:p w:rsidR="00E113BC" w:rsidRPr="00160A26" w:rsidRDefault="00E113BC" w:rsidP="00E113BC">
      <w:pPr>
        <w:pStyle w:val="ConsPlusNormal"/>
        <w:widowControl w:val="0"/>
        <w:ind w:firstLine="709"/>
        <w:jc w:val="both"/>
        <w:rPr>
          <w:rFonts w:cs="Times New Roman"/>
          <w:b/>
          <w:bCs/>
        </w:rPr>
      </w:pP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1.1, № 1.2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в части обеспеченности и территориальной доступности приняты на основе свода правил "СП 42.13330.2011. Свод правил. Градостроительство. Планировка и застройка городских и сельских поселений. Актуализированная редакция СНиП 2.07.01-89*", утвержденного Приказом Минрегиона России от 28.12.2010 №820) (с последующими изменениями) (далее -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br/>
        <w:t>СП 42.13330.2011).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2.1 - № 2.3, № 2.5 - 2.35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4" w:name="__DdeLink__298695_345959538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приняты на основе</w:t>
      </w:r>
      <w:bookmarkEnd w:id="44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"</w:t>
      </w:r>
      <w:hyperlink r:id="rId11">
        <w:r w:rsidRPr="00160A26">
          <w:rPr>
            <w:rStyle w:val="aa"/>
            <w:rFonts w:eastAsia="Times New Roman" w:cs="Times New Roman"/>
            <w:color w:val="auto"/>
            <w:spacing w:val="-8"/>
            <w:u w:val="none"/>
            <w:lang w:eastAsia="ru-RU"/>
          </w:rPr>
          <w:t>СП 42.13330.2016</w:t>
        </w:r>
      </w:hyperlink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NSimSun" w:cs="Times New Roman"/>
          <w:color w:val="auto"/>
          <w:spacing w:val="-8"/>
          <w:u w:val="none"/>
        </w:rPr>
        <w:t xml:space="preserve">№ 2.4 </w:t>
      </w: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в части:</w:t>
      </w:r>
    </w:p>
    <w:p w:rsidR="00E113BC" w:rsidRPr="00160A26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- обеспеченности </w:t>
      </w:r>
      <w:bookmarkStart w:id="45" w:name="__DdeLink__298695_3459595381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>принят на основе</w:t>
      </w:r>
      <w:bookmarkEnd w:id="45"/>
      <w:r w:rsidRPr="00160A26">
        <w:rPr>
          <w:rStyle w:val="aa"/>
          <w:rFonts w:eastAsia="Times New Roman" w:cs="Times New Roman"/>
          <w:color w:val="auto"/>
          <w:spacing w:val="-8"/>
          <w:u w:val="none"/>
          <w:lang w:eastAsia="ru-RU"/>
        </w:rPr>
        <w:t xml:space="preserve"> свода правил "СП 251.1325800.2016. Свод правил. Здания общеобразовательных организаций. Правила проектирования", утвержденных</w:t>
      </w:r>
      <w:r w:rsidRPr="00160A26">
        <w:rPr>
          <w:rFonts w:cs="Times New Roman"/>
        </w:rPr>
        <w:t xml:space="preserve"> Приказом Минстроя России от 17.08.2016 № 572/пр) (с последующими изменениями).</w:t>
      </w:r>
    </w:p>
    <w:p w:rsidR="00E113BC" w:rsidRPr="006960A4" w:rsidRDefault="00E113BC" w:rsidP="00E113BC">
      <w:pPr>
        <w:pStyle w:val="ConsPlusNormal"/>
        <w:spacing w:line="252" w:lineRule="auto"/>
        <w:ind w:firstLine="709"/>
        <w:jc w:val="both"/>
        <w:rPr>
          <w:rFonts w:cs="Times New Roman"/>
        </w:rPr>
      </w:pPr>
      <w:r w:rsidRPr="00160A26">
        <w:rPr>
          <w:rStyle w:val="aa"/>
          <w:rFonts w:eastAsia="Times New Roman" w:cs="Times New Roman"/>
          <w:color w:val="auto"/>
          <w:u w:val="none"/>
          <w:lang w:eastAsia="ru-RU"/>
        </w:rPr>
        <w:t>- территориальной доступности принят на основе СП 42.13330.2011.</w:t>
      </w:r>
    </w:p>
    <w:p w:rsidR="00454964" w:rsidRPr="009C4BE5" w:rsidRDefault="00454964" w:rsidP="00454964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bookmarkStart w:id="46" w:name="_Toc395513007"/>
      <w:r>
        <w:rPr>
          <w:b/>
        </w:rPr>
        <w:t>2.8</w:t>
      </w:r>
      <w:r w:rsidRPr="00966F21">
        <w:rPr>
          <w:b/>
        </w:rPr>
        <w:t>. Обоснование расчетных показателей объектов</w:t>
      </w:r>
      <w:r>
        <w:rPr>
          <w:b/>
        </w:rPr>
        <w:t xml:space="preserve"> местного значения</w:t>
      </w:r>
      <w:r w:rsidRPr="00966F21">
        <w:rPr>
          <w:b/>
        </w:rPr>
        <w:t>, предназначенных для создания условий обеспечения жителей услугами</w:t>
      </w:r>
      <w:r>
        <w:rPr>
          <w:b/>
        </w:rPr>
        <w:t xml:space="preserve"> связи,</w:t>
      </w:r>
      <w:r w:rsidRPr="00966F21">
        <w:rPr>
          <w:b/>
        </w:rPr>
        <w:t xml:space="preserve"> общественного питания, торговли и бытового обслуживания</w:t>
      </w:r>
      <w:bookmarkEnd w:id="46"/>
      <w:r w:rsidRPr="009C4BE5">
        <w:rPr>
          <w:rFonts w:cs="Times New Roman"/>
          <w:b/>
          <w:bCs/>
        </w:rPr>
        <w:t xml:space="preserve">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="00FF604C">
        <w:rPr>
          <w:rFonts w:cs="Times New Roman"/>
          <w:b/>
          <w:bCs/>
        </w:rPr>
        <w:t>Ильминского</w:t>
      </w:r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>
        <w:rPr>
          <w:rFonts w:cs="Times New Roman"/>
          <w:b/>
          <w:bCs/>
        </w:rPr>
        <w:t>сти, содержащихся в разделе 1.8 части 1 местных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="00FF604C">
        <w:rPr>
          <w:rFonts w:cs="Times New Roman"/>
          <w:b/>
          <w:bCs/>
        </w:rPr>
        <w:t>Ильминского</w:t>
      </w:r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454964" w:rsidRPr="00354009" w:rsidRDefault="00454964" w:rsidP="00454964">
      <w:pPr>
        <w:spacing w:line="100" w:lineRule="atLeast"/>
        <w:ind w:firstLine="567"/>
        <w:jc w:val="both"/>
        <w:rPr>
          <w:b/>
          <w:sz w:val="24"/>
          <w:szCs w:val="24"/>
        </w:rPr>
      </w:pPr>
    </w:p>
    <w:p w:rsidR="00454964" w:rsidRPr="00354009" w:rsidRDefault="00454964" w:rsidP="00454964">
      <w:pPr>
        <w:spacing w:line="100" w:lineRule="atLeast"/>
        <w:jc w:val="both"/>
        <w:rPr>
          <w:sz w:val="24"/>
          <w:szCs w:val="24"/>
        </w:rPr>
      </w:pPr>
      <w:r w:rsidRPr="00354009">
        <w:rPr>
          <w:sz w:val="24"/>
          <w:szCs w:val="24"/>
        </w:rPr>
        <w:t xml:space="preserve">№1,2,3,4,5,6 приняты </w:t>
      </w:r>
      <w:bookmarkStart w:id="47" w:name="_Toc395513008"/>
      <w:r w:rsidRPr="00354009">
        <w:rPr>
          <w:bCs/>
          <w:sz w:val="24"/>
          <w:szCs w:val="24"/>
        </w:rPr>
        <w:t>согласно своду правил СП 42.13330.2011</w:t>
      </w:r>
      <w:r w:rsidRPr="00354009">
        <w:rPr>
          <w:sz w:val="24"/>
          <w:szCs w:val="24"/>
        </w:rPr>
        <w:t xml:space="preserve"> «Градостроительство.планировка и застройка городских и сельских поселений» утвержденном </w:t>
      </w:r>
      <w:hyperlink r:id="rId12" w:history="1">
        <w:r w:rsidRPr="00354009">
          <w:rPr>
            <w:rStyle w:val="afb"/>
            <w:color w:val="auto"/>
            <w:sz w:val="24"/>
            <w:szCs w:val="24"/>
            <w:u w:val="none"/>
          </w:rPr>
          <w:t>Приказом</w:t>
        </w:r>
      </w:hyperlink>
      <w:r w:rsidRPr="00354009">
        <w:rPr>
          <w:sz w:val="24"/>
          <w:szCs w:val="24"/>
        </w:rPr>
        <w:t xml:space="preserve">Минрегиона РФ от 28 декабря 2010 г. № 820  </w:t>
      </w:r>
      <w:hyperlink w:history="1">
        <w:r w:rsidRPr="00354009">
          <w:rPr>
            <w:rStyle w:val="afb"/>
            <w:color w:val="auto"/>
            <w:sz w:val="24"/>
            <w:szCs w:val="24"/>
            <w:u w:val="none"/>
          </w:rPr>
          <w:t>приложение</w:t>
        </w:r>
      </w:hyperlink>
      <w:r w:rsidRPr="00354009">
        <w:rPr>
          <w:sz w:val="24"/>
          <w:szCs w:val="24"/>
        </w:rPr>
        <w:t xml:space="preserve"> Ж.</w:t>
      </w:r>
    </w:p>
    <w:p w:rsidR="00454964" w:rsidRPr="00354009" w:rsidRDefault="00454964" w:rsidP="00454964">
      <w:pPr>
        <w:spacing w:line="100" w:lineRule="atLeast"/>
        <w:ind w:firstLine="567"/>
        <w:jc w:val="both"/>
        <w:rPr>
          <w:sz w:val="24"/>
          <w:szCs w:val="24"/>
        </w:rPr>
      </w:pPr>
      <w:r w:rsidRPr="00354009">
        <w:rPr>
          <w:sz w:val="24"/>
          <w:szCs w:val="24"/>
        </w:rPr>
        <w:t>Максимально допустимый уровень территориальной доступности принят на уровне установленном  пунктом 10.4 (таблица4 )</w:t>
      </w:r>
      <w:r w:rsidRPr="00354009">
        <w:rPr>
          <w:bCs/>
          <w:sz w:val="24"/>
          <w:szCs w:val="24"/>
        </w:rPr>
        <w:t>СП 42.13330.2011.</w:t>
      </w:r>
    </w:p>
    <w:bookmarkEnd w:id="47"/>
    <w:p w:rsidR="00454964" w:rsidRPr="009C4BE5" w:rsidRDefault="00454964" w:rsidP="00454964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454964">
        <w:rPr>
          <w:rStyle w:val="FontStyle12"/>
          <w:sz w:val="24"/>
          <w:szCs w:val="24"/>
        </w:rPr>
        <w:t xml:space="preserve">2.9. </w:t>
      </w:r>
      <w:r w:rsidRPr="00454964">
        <w:rPr>
          <w:b/>
          <w:color w:val="000000"/>
        </w:rPr>
        <w:t>Обоснование расчетных показателей помещений для работы участ</w:t>
      </w:r>
      <w:r>
        <w:rPr>
          <w:b/>
          <w:color w:val="000000"/>
        </w:rPr>
        <w:t xml:space="preserve">кового уполномоченного полиции </w:t>
      </w:r>
      <w:r w:rsidRPr="009C4BE5">
        <w:rPr>
          <w:rFonts w:cs="Times New Roman"/>
          <w:b/>
          <w:bCs/>
        </w:rPr>
        <w:t xml:space="preserve">местного значения населения </w:t>
      </w:r>
      <w:r w:rsidR="00FF604C">
        <w:rPr>
          <w:rFonts w:cs="Times New Roman"/>
          <w:b/>
          <w:bCs/>
        </w:rPr>
        <w:t>Ильминского</w:t>
      </w:r>
      <w:r w:rsidRPr="004D6604">
        <w:rPr>
          <w:rFonts w:cs="Times New Roman"/>
          <w:b/>
          <w:bCs/>
        </w:rPr>
        <w:t xml:space="preserve"> сельсовета Никольского района </w:t>
      </w:r>
      <w:r w:rsidRPr="009C4BE5">
        <w:rPr>
          <w:rFonts w:cs="Times New Roman"/>
          <w:b/>
          <w:bCs/>
        </w:rPr>
        <w:t>Пензенской области,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="00FF604C">
        <w:rPr>
          <w:rFonts w:cs="Times New Roman"/>
          <w:b/>
          <w:bCs/>
        </w:rPr>
        <w:t>Ильминского</w:t>
      </w:r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</w:t>
      </w:r>
      <w:r>
        <w:rPr>
          <w:rFonts w:cs="Times New Roman"/>
          <w:b/>
          <w:bCs/>
        </w:rPr>
        <w:t>сти, содержащихся в разделе 1.9 части 1 местных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 xml:space="preserve">ормативов градостроительного </w:t>
      </w:r>
      <w:r w:rsidRPr="009C4BE5">
        <w:rPr>
          <w:rFonts w:cs="Times New Roman"/>
          <w:b/>
          <w:bCs/>
        </w:rPr>
        <w:lastRenderedPageBreak/>
        <w:t>проектирования</w:t>
      </w:r>
      <w:r w:rsidR="00FF604C">
        <w:rPr>
          <w:rFonts w:cs="Times New Roman"/>
          <w:b/>
          <w:bCs/>
        </w:rPr>
        <w:t>Ильминского</w:t>
      </w:r>
      <w:r w:rsidRPr="004D6604">
        <w:rPr>
          <w:rFonts w:cs="Times New Roman"/>
          <w:b/>
          <w:bCs/>
        </w:rPr>
        <w:t xml:space="preserve"> сельсовета Никольского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454964" w:rsidRPr="00454964" w:rsidRDefault="00454964" w:rsidP="00454964">
      <w:pPr>
        <w:shd w:val="clear" w:color="auto" w:fill="FFFFFF"/>
        <w:ind w:firstLine="538"/>
        <w:jc w:val="both"/>
        <w:rPr>
          <w:b/>
          <w:color w:val="000000"/>
          <w:sz w:val="24"/>
          <w:szCs w:val="24"/>
        </w:rPr>
      </w:pPr>
    </w:p>
    <w:p w:rsidR="00454964" w:rsidRPr="00454964" w:rsidRDefault="00454964" w:rsidP="00454964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№1 принят</w:t>
      </w:r>
      <w:r w:rsidRPr="00454964">
        <w:rPr>
          <w:color w:val="000000"/>
          <w:sz w:val="24"/>
          <w:szCs w:val="24"/>
        </w:rPr>
        <w:t xml:space="preserve"> в соответствии с Приказом МВД РФ от 31декабря 2012 г. № 1166 «Вопросы организации деятельности участковых уполномоченных полиции».</w:t>
      </w:r>
    </w:p>
    <w:p w:rsidR="003A1F03" w:rsidRPr="009C4BE5" w:rsidRDefault="003A1F03" w:rsidP="009C4BE5">
      <w:pPr>
        <w:overflowPunct w:val="0"/>
        <w:spacing w:line="252" w:lineRule="auto"/>
        <w:ind w:firstLine="709"/>
        <w:jc w:val="both"/>
        <w:rPr>
          <w:rStyle w:val="aa"/>
          <w:sz w:val="24"/>
          <w:szCs w:val="24"/>
        </w:rPr>
      </w:pPr>
    </w:p>
    <w:p w:rsidR="003A1F03" w:rsidRDefault="003A1F03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_RefHeading___Toc157768_3578142504"/>
      <w:bookmarkEnd w:id="48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9" w:name="__DdeLink__358501_1129944861"/>
      <w:r w:rsidR="004D6604"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 w:rsidR="00FF604C">
        <w:rPr>
          <w:rFonts w:ascii="Times New Roman" w:hAnsi="Times New Roman" w:cs="Times New Roman"/>
          <w:sz w:val="24"/>
          <w:szCs w:val="24"/>
        </w:rPr>
        <w:t>Ильминского</w:t>
      </w:r>
      <w:r w:rsidR="004D6604" w:rsidRPr="004D6604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9"/>
    </w:p>
    <w:p w:rsidR="006960A4" w:rsidRPr="006960A4" w:rsidRDefault="006960A4" w:rsidP="006960A4">
      <w:pPr>
        <w:pStyle w:val="a9"/>
      </w:pP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применения расчетных показателей </w:t>
      </w:r>
      <w:r w:rsidR="00E04662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региональных нормативов градостроительного проектирования 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>Пензенской области распространяется на всю территорию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области, где имеются объекты нормирования, относящиеся к объектам местного значения. </w:t>
      </w:r>
      <w:r w:rsidR="00E04662">
        <w:rPr>
          <w:rFonts w:cs="Times New Roman"/>
        </w:rPr>
        <w:t>Местные</w:t>
      </w:r>
      <w:r w:rsidRPr="006960A4">
        <w:rPr>
          <w:rFonts w:cs="Times New Roman"/>
        </w:rPr>
        <w:t xml:space="preserve"> нормативы градостроительного проектирования являются обязательными для применения всеми участниками деятельности, связаннойс градостроительным проектированием, на территории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E04662">
        <w:rPr>
          <w:rFonts w:cs="Times New Roman"/>
        </w:rPr>
        <w:t>мест</w:t>
      </w:r>
      <w:r w:rsidRPr="006960A4">
        <w:rPr>
          <w:rFonts w:cs="Times New Roman"/>
        </w:rPr>
        <w:t xml:space="preserve">ных нормативов градостроительного проектирования </w:t>
      </w:r>
      <w:r w:rsidR="00FF604C">
        <w:rPr>
          <w:rFonts w:cs="Times New Roman"/>
        </w:rPr>
        <w:t>Ильминского</w:t>
      </w:r>
      <w:r w:rsidR="002155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по планировке территорий. 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E04662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215562">
        <w:rPr>
          <w:rFonts w:cs="Times New Roman"/>
        </w:rPr>
        <w:t xml:space="preserve">местного </w:t>
      </w:r>
      <w:r w:rsidRPr="006960A4">
        <w:rPr>
          <w:rFonts w:cs="Times New Roman"/>
        </w:rPr>
        <w:t xml:space="preserve">значения населения </w:t>
      </w:r>
      <w:r w:rsidR="00FF604C">
        <w:rPr>
          <w:rFonts w:cs="Times New Roman"/>
        </w:rPr>
        <w:t>Ильминского</w:t>
      </w:r>
      <w:r w:rsidR="002155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области, предельных значений расчетных показателей минимально допустимого уровня обеспеченности объектами местного значения населения 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 </w:t>
      </w:r>
      <w:r w:rsidRPr="006960A4">
        <w:rPr>
          <w:rFonts w:cs="Times New Roman"/>
        </w:rPr>
        <w:t xml:space="preserve">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региональных нормативов градостроительного проектирования и на которые дается ссылка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lastRenderedPageBreak/>
        <w:t xml:space="preserve">3.2. Правила применения расчетных показателей </w:t>
      </w:r>
      <w:r w:rsidR="00E04662">
        <w:rPr>
          <w:rFonts w:cs="Times New Roman"/>
        </w:rPr>
        <w:t>мест</w:t>
      </w:r>
      <w:r w:rsidRPr="006960A4">
        <w:rPr>
          <w:rFonts w:cs="Times New Roman"/>
        </w:rPr>
        <w:t>ных нормативов градостроительного проектирования</w:t>
      </w:r>
      <w:r w:rsidR="00FF604C">
        <w:rPr>
          <w:rFonts w:cs="Times New Roman"/>
        </w:rPr>
        <w:t>Ильминского</w:t>
      </w:r>
      <w:r w:rsidR="00E04662" w:rsidRPr="00E04662">
        <w:rPr>
          <w:rFonts w:cs="Times New Roman"/>
        </w:rPr>
        <w:t xml:space="preserve"> сельсовета Никольского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E04662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 w:rsidR="00FF604C">
        <w:rPr>
          <w:sz w:val="24"/>
          <w:szCs w:val="24"/>
        </w:rPr>
        <w:t>Ильминского</w:t>
      </w:r>
      <w:r w:rsidR="00E04662" w:rsidRPr="00E04662">
        <w:rPr>
          <w:sz w:val="24"/>
          <w:szCs w:val="24"/>
        </w:rPr>
        <w:t xml:space="preserve"> сельсовета Никольского района </w:t>
      </w:r>
      <w:r w:rsidRPr="006960A4">
        <w:rPr>
          <w:sz w:val="24"/>
          <w:szCs w:val="24"/>
        </w:rPr>
        <w:t>Пензенской области и расчетных показателей максимально допустимого уровня территориальной доступности таких объектов для населения</w:t>
      </w:r>
      <w:r w:rsidR="00FF604C">
        <w:rPr>
          <w:sz w:val="24"/>
          <w:szCs w:val="24"/>
        </w:rPr>
        <w:t>Ильминского</w:t>
      </w:r>
      <w:r w:rsidR="00E04662" w:rsidRPr="00E04662">
        <w:rPr>
          <w:sz w:val="24"/>
          <w:szCs w:val="24"/>
        </w:rPr>
        <w:t xml:space="preserve"> сельсовета Никольского района</w:t>
      </w:r>
      <w:r w:rsidRPr="006960A4">
        <w:rPr>
          <w:sz w:val="24"/>
          <w:szCs w:val="24"/>
        </w:rPr>
        <w:t xml:space="preserve"> Пензенской области, предельных значений расчетных показателей минимально допустимого уровня обеспеченности объектами местного значения населения </w:t>
      </w:r>
      <w:r w:rsidR="00FF604C">
        <w:rPr>
          <w:sz w:val="24"/>
          <w:szCs w:val="24"/>
        </w:rPr>
        <w:t>Ильминского</w:t>
      </w:r>
      <w:r w:rsidR="00E04662" w:rsidRPr="00E04662">
        <w:rPr>
          <w:sz w:val="24"/>
          <w:szCs w:val="24"/>
        </w:rPr>
        <w:t xml:space="preserve"> сельсовета Никольского района</w:t>
      </w:r>
      <w:r w:rsidRPr="006960A4">
        <w:rPr>
          <w:sz w:val="24"/>
          <w:szCs w:val="24"/>
        </w:rPr>
        <w:t xml:space="preserve"> Пензенской области и предельных значений расчетных показателей максимальнодопустимого уровня территориальной доступности таких объектов для населения </w:t>
      </w:r>
      <w:r w:rsidR="00FF604C">
        <w:rPr>
          <w:sz w:val="24"/>
          <w:szCs w:val="24"/>
        </w:rPr>
        <w:t>Ильминского</w:t>
      </w:r>
      <w:r w:rsidR="00E04662" w:rsidRPr="00E04662">
        <w:rPr>
          <w:sz w:val="24"/>
          <w:szCs w:val="24"/>
        </w:rPr>
        <w:t xml:space="preserve"> сельсовета Никольского района</w:t>
      </w:r>
      <w:r w:rsidRPr="006960A4">
        <w:rPr>
          <w:sz w:val="24"/>
          <w:szCs w:val="24"/>
        </w:rPr>
        <w:t xml:space="preserve"> Пензенской областив </w:t>
      </w:r>
      <w:r w:rsidR="00E04662">
        <w:rPr>
          <w:sz w:val="24"/>
          <w:szCs w:val="24"/>
        </w:rPr>
        <w:t>мест</w:t>
      </w:r>
      <w:r w:rsidRPr="006960A4">
        <w:rPr>
          <w:sz w:val="24"/>
          <w:szCs w:val="24"/>
        </w:rPr>
        <w:t xml:space="preserve">ных нормативах градостроительного проектирования производится для определения местоположения планируемых к размещению объектов </w:t>
      </w:r>
      <w:r w:rsidR="00E04662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 w:rsidR="00FF604C">
        <w:rPr>
          <w:sz w:val="24"/>
          <w:szCs w:val="24"/>
        </w:rPr>
        <w:t>Ильминского</w:t>
      </w:r>
      <w:r w:rsidR="00E04662" w:rsidRPr="00E04662">
        <w:rPr>
          <w:sz w:val="24"/>
          <w:szCs w:val="24"/>
        </w:rPr>
        <w:t xml:space="preserve"> сельсовета Никольского района </w:t>
      </w:r>
      <w:r w:rsidR="00E04662">
        <w:rPr>
          <w:sz w:val="24"/>
          <w:szCs w:val="24"/>
        </w:rPr>
        <w:t xml:space="preserve">Пензенской области </w:t>
      </w:r>
      <w:r w:rsidRPr="006960A4">
        <w:rPr>
          <w:sz w:val="24"/>
          <w:szCs w:val="24"/>
        </w:rPr>
        <w:t>в документах территориального планирования, границ зон планируемого размещения таких объектовв документации по планировке территории в целях обеспечения благоприятных условий жизнедеятельности человека на территории вграницах подготовки соответствующего проекта.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3A1F03" w:rsidRPr="006960A4" w:rsidRDefault="003A1F03" w:rsidP="006960A4">
      <w:pPr>
        <w:pStyle w:val="ConsPlusNormal"/>
        <w:spacing w:line="252" w:lineRule="auto"/>
        <w:ind w:firstLine="709"/>
        <w:jc w:val="both"/>
      </w:pPr>
    </w:p>
    <w:p w:rsidR="00426FF1" w:rsidRDefault="00426FF1" w:rsidP="006960A4">
      <w:pPr>
        <w:ind w:firstLine="709"/>
        <w:jc w:val="both"/>
        <w:rPr>
          <w:sz w:val="24"/>
          <w:szCs w:val="24"/>
        </w:rPr>
      </w:pPr>
    </w:p>
    <w:p w:rsidR="006960A4" w:rsidRPr="006960A4" w:rsidRDefault="006960A4" w:rsidP="006960A4">
      <w:pPr>
        <w:ind w:firstLine="709"/>
        <w:jc w:val="both"/>
        <w:rPr>
          <w:sz w:val="24"/>
          <w:szCs w:val="24"/>
        </w:rPr>
      </w:pPr>
    </w:p>
    <w:sectPr w:rsidR="006960A4" w:rsidRPr="006960A4" w:rsidSect="00A91C7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5E3" w:rsidRDefault="00A355E3">
      <w:r>
        <w:separator/>
      </w:r>
    </w:p>
  </w:endnote>
  <w:endnote w:type="continuationSeparator" w:id="1">
    <w:p w:rsidR="00A355E3" w:rsidRDefault="00A3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37" w:rsidRDefault="000F0D3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3BC" w:rsidRPr="000F0D37" w:rsidRDefault="00E113BC" w:rsidP="000F0D3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37" w:rsidRDefault="000F0D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5E3" w:rsidRDefault="00A355E3">
      <w:r>
        <w:separator/>
      </w:r>
    </w:p>
  </w:footnote>
  <w:footnote w:type="continuationSeparator" w:id="1">
    <w:p w:rsidR="00A355E3" w:rsidRDefault="00A35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37" w:rsidRDefault="000F0D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37" w:rsidRDefault="000F0D3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37" w:rsidRDefault="000F0D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OpenSymbol" w:eastAsia="OpenSymbol" w:hAnsi="Open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12" w:hanging="360"/>
      </w:pPr>
      <w:rPr>
        <w:rFonts w:ascii="OpenSymbol" w:eastAsia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06D"/>
    <w:rsid w:val="00003B13"/>
    <w:rsid w:val="00004140"/>
    <w:rsid w:val="00014419"/>
    <w:rsid w:val="0004705D"/>
    <w:rsid w:val="00060399"/>
    <w:rsid w:val="00070247"/>
    <w:rsid w:val="00077C3E"/>
    <w:rsid w:val="000B1160"/>
    <w:rsid w:val="000E6B0A"/>
    <w:rsid w:val="000E6BC9"/>
    <w:rsid w:val="000F0D37"/>
    <w:rsid w:val="000F2BFC"/>
    <w:rsid w:val="0012039B"/>
    <w:rsid w:val="00140141"/>
    <w:rsid w:val="00144E13"/>
    <w:rsid w:val="001475D0"/>
    <w:rsid w:val="00152CCF"/>
    <w:rsid w:val="00154605"/>
    <w:rsid w:val="00156017"/>
    <w:rsid w:val="00160A26"/>
    <w:rsid w:val="00185134"/>
    <w:rsid w:val="00190DEE"/>
    <w:rsid w:val="001963D2"/>
    <w:rsid w:val="001A5BFE"/>
    <w:rsid w:val="001B2A51"/>
    <w:rsid w:val="001B7A0D"/>
    <w:rsid w:val="001E110B"/>
    <w:rsid w:val="001E692E"/>
    <w:rsid w:val="0020394C"/>
    <w:rsid w:val="00204F72"/>
    <w:rsid w:val="00215562"/>
    <w:rsid w:val="0024384B"/>
    <w:rsid w:val="002454D1"/>
    <w:rsid w:val="002520F5"/>
    <w:rsid w:val="00271AE9"/>
    <w:rsid w:val="0027548C"/>
    <w:rsid w:val="002A2CC8"/>
    <w:rsid w:val="002B3378"/>
    <w:rsid w:val="002B6B95"/>
    <w:rsid w:val="002C0B20"/>
    <w:rsid w:val="002D0589"/>
    <w:rsid w:val="002E3A70"/>
    <w:rsid w:val="0033099F"/>
    <w:rsid w:val="003310BA"/>
    <w:rsid w:val="00354009"/>
    <w:rsid w:val="00357769"/>
    <w:rsid w:val="00361371"/>
    <w:rsid w:val="00381A8C"/>
    <w:rsid w:val="003A1F03"/>
    <w:rsid w:val="003A4F8B"/>
    <w:rsid w:val="003A719B"/>
    <w:rsid w:val="003B5866"/>
    <w:rsid w:val="003C48E7"/>
    <w:rsid w:val="003C5407"/>
    <w:rsid w:val="003F0792"/>
    <w:rsid w:val="003F4EA4"/>
    <w:rsid w:val="00423B9C"/>
    <w:rsid w:val="00426FF1"/>
    <w:rsid w:val="00454964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D6604"/>
    <w:rsid w:val="004E4F80"/>
    <w:rsid w:val="004F2F09"/>
    <w:rsid w:val="004F3903"/>
    <w:rsid w:val="004F3DE8"/>
    <w:rsid w:val="0050308C"/>
    <w:rsid w:val="0051080E"/>
    <w:rsid w:val="005237B7"/>
    <w:rsid w:val="0054374E"/>
    <w:rsid w:val="00556FF0"/>
    <w:rsid w:val="0056471F"/>
    <w:rsid w:val="005A22CE"/>
    <w:rsid w:val="005A5AE8"/>
    <w:rsid w:val="005C0E51"/>
    <w:rsid w:val="005F0745"/>
    <w:rsid w:val="00607407"/>
    <w:rsid w:val="006246CD"/>
    <w:rsid w:val="00626FCD"/>
    <w:rsid w:val="0066781B"/>
    <w:rsid w:val="00670797"/>
    <w:rsid w:val="006739FF"/>
    <w:rsid w:val="0069184F"/>
    <w:rsid w:val="006960A4"/>
    <w:rsid w:val="006B35FB"/>
    <w:rsid w:val="006B3753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512B0"/>
    <w:rsid w:val="00886F02"/>
    <w:rsid w:val="008B484C"/>
    <w:rsid w:val="008F2667"/>
    <w:rsid w:val="00911839"/>
    <w:rsid w:val="00920C15"/>
    <w:rsid w:val="0093063D"/>
    <w:rsid w:val="009651F3"/>
    <w:rsid w:val="00965B3A"/>
    <w:rsid w:val="00970881"/>
    <w:rsid w:val="009A0ECD"/>
    <w:rsid w:val="009B1E71"/>
    <w:rsid w:val="009B59F0"/>
    <w:rsid w:val="009C4BE5"/>
    <w:rsid w:val="009D14EE"/>
    <w:rsid w:val="009E130A"/>
    <w:rsid w:val="009F010E"/>
    <w:rsid w:val="009F7164"/>
    <w:rsid w:val="00A01858"/>
    <w:rsid w:val="00A30359"/>
    <w:rsid w:val="00A355E3"/>
    <w:rsid w:val="00A549D6"/>
    <w:rsid w:val="00A55D68"/>
    <w:rsid w:val="00A914D9"/>
    <w:rsid w:val="00A91C72"/>
    <w:rsid w:val="00AB7781"/>
    <w:rsid w:val="00AD7E9E"/>
    <w:rsid w:val="00AE324C"/>
    <w:rsid w:val="00AF3EED"/>
    <w:rsid w:val="00AF66E7"/>
    <w:rsid w:val="00B14B49"/>
    <w:rsid w:val="00B209AB"/>
    <w:rsid w:val="00B52ED5"/>
    <w:rsid w:val="00B713DD"/>
    <w:rsid w:val="00B8250D"/>
    <w:rsid w:val="00B868B9"/>
    <w:rsid w:val="00BA5A70"/>
    <w:rsid w:val="00BB592D"/>
    <w:rsid w:val="00BC488B"/>
    <w:rsid w:val="00BE6CAC"/>
    <w:rsid w:val="00C306A6"/>
    <w:rsid w:val="00C30ED1"/>
    <w:rsid w:val="00C41E4D"/>
    <w:rsid w:val="00C43890"/>
    <w:rsid w:val="00C472D8"/>
    <w:rsid w:val="00C51C9C"/>
    <w:rsid w:val="00C64DDF"/>
    <w:rsid w:val="00C71A44"/>
    <w:rsid w:val="00C71EE1"/>
    <w:rsid w:val="00C93027"/>
    <w:rsid w:val="00C96F98"/>
    <w:rsid w:val="00CA6FF9"/>
    <w:rsid w:val="00CA7455"/>
    <w:rsid w:val="00CB39BF"/>
    <w:rsid w:val="00CD12E0"/>
    <w:rsid w:val="00CE22DF"/>
    <w:rsid w:val="00CE27E4"/>
    <w:rsid w:val="00D033A5"/>
    <w:rsid w:val="00D17601"/>
    <w:rsid w:val="00D3044A"/>
    <w:rsid w:val="00D32C28"/>
    <w:rsid w:val="00D345DD"/>
    <w:rsid w:val="00D457BD"/>
    <w:rsid w:val="00D463D1"/>
    <w:rsid w:val="00D56C32"/>
    <w:rsid w:val="00D8055A"/>
    <w:rsid w:val="00D84E13"/>
    <w:rsid w:val="00D92B08"/>
    <w:rsid w:val="00DA0147"/>
    <w:rsid w:val="00DC3022"/>
    <w:rsid w:val="00DD535C"/>
    <w:rsid w:val="00DD6353"/>
    <w:rsid w:val="00DD683F"/>
    <w:rsid w:val="00DD74B0"/>
    <w:rsid w:val="00DF7619"/>
    <w:rsid w:val="00E04662"/>
    <w:rsid w:val="00E06208"/>
    <w:rsid w:val="00E113BC"/>
    <w:rsid w:val="00E3094E"/>
    <w:rsid w:val="00E3654D"/>
    <w:rsid w:val="00E60152"/>
    <w:rsid w:val="00E6158F"/>
    <w:rsid w:val="00E65CCA"/>
    <w:rsid w:val="00E6781C"/>
    <w:rsid w:val="00E7083D"/>
    <w:rsid w:val="00E931EB"/>
    <w:rsid w:val="00EB6167"/>
    <w:rsid w:val="00ED052D"/>
    <w:rsid w:val="00ED2E79"/>
    <w:rsid w:val="00EF023C"/>
    <w:rsid w:val="00EF506D"/>
    <w:rsid w:val="00F13B7D"/>
    <w:rsid w:val="00F22B88"/>
    <w:rsid w:val="00F321C6"/>
    <w:rsid w:val="00F530B2"/>
    <w:rsid w:val="00F62C23"/>
    <w:rsid w:val="00F750BF"/>
    <w:rsid w:val="00F873BF"/>
    <w:rsid w:val="00F956D3"/>
    <w:rsid w:val="00FA4259"/>
    <w:rsid w:val="00FB11C4"/>
    <w:rsid w:val="00FC4F89"/>
    <w:rsid w:val="00FC5352"/>
    <w:rsid w:val="00FD758A"/>
    <w:rsid w:val="00FE450A"/>
    <w:rsid w:val="00FE67A0"/>
    <w:rsid w:val="00FF604C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1A8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81A8C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45496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6">
    <w:name w:val="Абзац списка1"/>
    <w:basedOn w:val="a"/>
    <w:rsid w:val="00454964"/>
    <w:pPr>
      <w:widowControl/>
      <w:suppressAutoHyphens/>
      <w:spacing w:line="360" w:lineRule="auto"/>
      <w:ind w:left="708" w:firstLine="680"/>
      <w:jc w:val="both"/>
    </w:pPr>
    <w:rPr>
      <w:rFonts w:eastAsia="Calibri"/>
      <w:kern w:val="1"/>
      <w:sz w:val="24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45496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6">
    <w:name w:val="Абзац списка1"/>
    <w:basedOn w:val="a"/>
    <w:rsid w:val="00454964"/>
    <w:pPr>
      <w:widowControl/>
      <w:suppressAutoHyphens/>
      <w:spacing w:line="360" w:lineRule="auto"/>
      <w:ind w:left="708" w:firstLine="680"/>
      <w:jc w:val="both"/>
    </w:pPr>
    <w:rPr>
      <w:rFonts w:eastAsia="Calibri"/>
      <w:kern w:val="1"/>
      <w:sz w:val="24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5D3459723B578E398C35DC6F06C02F34DAFA7CC4AF384B9F2D41D51AAD0822AAE2A8AC7BC41EDN7W5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B75C11509224F0D55E7975D3E198B41122CD5E21E31D41BAACD0DA2478ADA782E8BBC5A49CCDE15FAD4A8C1Y0oA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okipedia.ru/document/5336586?pid=8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lm.nikolsk.pnzreg.ru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33B3-BD39-44D1-85B6-7FE91C73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</TotalTime>
  <Pages>26</Pages>
  <Words>7729</Words>
  <Characters>44057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Елена</cp:lastModifiedBy>
  <cp:revision>2</cp:revision>
  <cp:lastPrinted>2020-03-03T07:47:00Z</cp:lastPrinted>
  <dcterms:created xsi:type="dcterms:W3CDTF">2020-05-31T12:02:00Z</dcterms:created>
  <dcterms:modified xsi:type="dcterms:W3CDTF">2020-05-31T12:02:00Z</dcterms:modified>
</cp:coreProperties>
</file>